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3615"/>
        <w:gridCol w:w="5952"/>
      </w:tblGrid>
      <w:tr w:rsidR="00D936D2" w:rsidRPr="001C76F5" w14:paraId="368D074C" w14:textId="77777777" w:rsidTr="6BC62EE9">
        <w:trPr>
          <w:trHeight w:val="1361"/>
        </w:trPr>
        <w:tc>
          <w:tcPr>
            <w:tcW w:w="9567" w:type="dxa"/>
            <w:gridSpan w:val="2"/>
            <w:vAlign w:val="center"/>
          </w:tcPr>
          <w:p w14:paraId="45130580" w14:textId="47C31221" w:rsidR="00D936D2" w:rsidRPr="00A06013" w:rsidRDefault="00154FE0" w:rsidP="00781270">
            <w:pPr>
              <w:pStyle w:val="TitleForm"/>
              <w:rPr>
                <w:caps/>
              </w:rPr>
            </w:pPr>
            <w:r w:rsidRPr="00A06013">
              <w:rPr>
                <w:caps/>
                <w:noProof/>
                <w:lang w:val="de-DE"/>
              </w:rPr>
              <w:drawing>
                <wp:anchor distT="0" distB="0" distL="114300" distR="114300" simplePos="0" relativeHeight="251658240" behindDoc="0" locked="0" layoutInCell="1" allowOverlap="0" wp14:anchorId="7C2D71C5" wp14:editId="06592E85">
                  <wp:simplePos x="0" y="0"/>
                  <wp:positionH relativeFrom="column">
                    <wp:posOffset>264160</wp:posOffset>
                  </wp:positionH>
                  <wp:positionV relativeFrom="paragraph">
                    <wp:posOffset>46355</wp:posOffset>
                  </wp:positionV>
                  <wp:extent cx="571500" cy="457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70" w:rsidRPr="008144D5">
              <w:rPr>
                <w:caps/>
                <w:lang w:val="en-US"/>
              </w:rPr>
              <w:t>New baseline and monitoring methodology or methodological tool recommendation</w:t>
            </w:r>
            <w:r w:rsidR="00C94780">
              <w:rPr>
                <w:caps/>
                <w:lang w:val="en-US"/>
              </w:rPr>
              <w:t xml:space="preserve"> FORM</w:t>
            </w:r>
          </w:p>
          <w:p w14:paraId="05C6CC01" w14:textId="4909C21D" w:rsidR="00D936D2" w:rsidRPr="001C76F5" w:rsidRDefault="00BE3555" w:rsidP="0005094F">
            <w:pPr>
              <w:ind w:left="1077"/>
              <w:jc w:val="center"/>
              <w:rPr>
                <w:sz w:val="20"/>
              </w:rPr>
            </w:pPr>
            <w:r w:rsidRPr="00BE3555">
              <w:rPr>
                <w:rFonts w:ascii="Arial" w:hAnsi="Arial" w:cs="Arial"/>
                <w:b/>
              </w:rPr>
              <w:t xml:space="preserve">(Version </w:t>
            </w:r>
            <w:r w:rsidR="00DE701F">
              <w:rPr>
                <w:rFonts w:ascii="Arial" w:hAnsi="Arial" w:cs="Arial"/>
                <w:b/>
              </w:rPr>
              <w:t>0</w:t>
            </w:r>
            <w:r w:rsidR="000E4C18">
              <w:rPr>
                <w:rFonts w:ascii="Arial" w:hAnsi="Arial" w:cs="Arial"/>
                <w:b/>
              </w:rPr>
              <w:t>2</w:t>
            </w:r>
            <w:r w:rsidR="0005094F">
              <w:rPr>
                <w:rFonts w:ascii="Arial" w:hAnsi="Arial" w:cs="Arial"/>
                <w:b/>
              </w:rPr>
              <w:t>.</w:t>
            </w:r>
            <w:r w:rsidR="00DE701F">
              <w:rPr>
                <w:rFonts w:ascii="Arial" w:hAnsi="Arial" w:cs="Arial"/>
                <w:b/>
              </w:rPr>
              <w:t>0</w:t>
            </w:r>
            <w:r w:rsidRPr="00BE3555">
              <w:rPr>
                <w:rFonts w:ascii="Arial" w:hAnsi="Arial" w:cs="Arial"/>
                <w:b/>
              </w:rPr>
              <w:t>)</w:t>
            </w:r>
          </w:p>
        </w:tc>
      </w:tr>
      <w:tr w:rsidR="00926112" w:rsidRPr="00BF62F5" w14:paraId="37168934" w14:textId="77777777" w:rsidTr="6BC62EE9">
        <w:tblPrEx>
          <w:tblCellMar>
            <w:left w:w="28" w:type="dxa"/>
            <w:right w:w="28" w:type="dxa"/>
          </w:tblCellMar>
        </w:tblPrEx>
        <w:trPr>
          <w:trHeight w:val="454"/>
        </w:trPr>
        <w:tc>
          <w:tcPr>
            <w:tcW w:w="9567" w:type="dxa"/>
            <w:gridSpan w:val="2"/>
            <w:shd w:val="clear" w:color="auto" w:fill="CCCCCC"/>
            <w:vAlign w:val="center"/>
          </w:tcPr>
          <w:p w14:paraId="3BA8000B" w14:textId="57A79602" w:rsidR="00926112" w:rsidRPr="00BF62F5" w:rsidRDefault="00D03A2C" w:rsidP="009E2612">
            <w:pPr>
              <w:pStyle w:val="SectionTitle"/>
            </w:pPr>
            <w:r w:rsidRPr="6BC62EE9">
              <w:t xml:space="preserve">Information to be completed by the </w:t>
            </w:r>
            <w:r w:rsidR="00A81BB2" w:rsidRPr="6BC62EE9">
              <w:t xml:space="preserve">Methodological </w:t>
            </w:r>
            <w:r w:rsidRPr="6BC62EE9">
              <w:t>Expert Panel</w:t>
            </w:r>
            <w:r w:rsidR="00D302F3" w:rsidRPr="6BC62EE9">
              <w:t xml:space="preserve"> (</w:t>
            </w:r>
            <w:proofErr w:type="spellStart"/>
            <w:r w:rsidR="00D302F3" w:rsidRPr="6BC62EE9">
              <w:t>mep</w:t>
            </w:r>
            <w:proofErr w:type="spellEnd"/>
            <w:r w:rsidR="00D302F3" w:rsidRPr="6BC62EE9">
              <w:t>)</w:t>
            </w:r>
          </w:p>
        </w:tc>
      </w:tr>
      <w:tr w:rsidR="000E4C18" w:rsidRPr="001C76F5" w14:paraId="5BB21351" w14:textId="77777777" w:rsidTr="6BC62EE9">
        <w:tblPrEx>
          <w:tblCellMar>
            <w:left w:w="28" w:type="dxa"/>
            <w:right w:w="28" w:type="dxa"/>
          </w:tblCellMar>
        </w:tblPrEx>
        <w:tc>
          <w:tcPr>
            <w:tcW w:w="3615" w:type="dxa"/>
            <w:shd w:val="clear" w:color="auto" w:fill="E6E6E6"/>
            <w:vAlign w:val="center"/>
          </w:tcPr>
          <w:p w14:paraId="3BABF6E6" w14:textId="73440E85" w:rsidR="000E4C18" w:rsidRDefault="000E4C18" w:rsidP="002A410D">
            <w:pPr>
              <w:pStyle w:val="RegLeftInstructionCell"/>
            </w:pPr>
            <w:r>
              <w:t>Date and number of the MEP meeting</w:t>
            </w:r>
          </w:p>
        </w:tc>
        <w:sdt>
          <w:sdtPr>
            <w:rPr>
              <w:bCs/>
            </w:rPr>
            <w:id w:val="-1018230762"/>
            <w:placeholder>
              <w:docPart w:val="4909E0D592D445FC86536D0768C321B8"/>
            </w:placeholder>
            <w:showingPlcHdr/>
            <w15:color w:val="000000"/>
            <w:date w:fullDate="2024-05-23T00:00:00Z">
              <w:dateFormat w:val="dd/MM/yyyy"/>
              <w:lid w:val="en-US"/>
              <w:storeMappedDataAs w:val="dateTime"/>
              <w:calendar w:val="gregorian"/>
            </w:date>
          </w:sdtPr>
          <w:sdtContent>
            <w:tc>
              <w:tcPr>
                <w:tcW w:w="5952" w:type="dxa"/>
                <w:tcBorders>
                  <w:top w:val="single" w:sz="4" w:space="0" w:color="auto"/>
                  <w:bottom w:val="single" w:sz="4" w:space="0" w:color="auto"/>
                </w:tcBorders>
                <w:vAlign w:val="center"/>
              </w:tcPr>
              <w:p w14:paraId="4F2BBB02" w14:textId="3DBDD624" w:rsidR="000E4C18" w:rsidRDefault="000E4C18" w:rsidP="000E4C18">
                <w:pPr>
                  <w:pStyle w:val="RegTypePara"/>
                  <w:spacing w:before="60" w:after="60"/>
                </w:pPr>
                <w:r w:rsidRPr="00EC7711">
                  <w:rPr>
                    <w:rStyle w:val="PlaceholderText"/>
                  </w:rPr>
                  <w:t>Click or tap to enter a date.</w:t>
                </w:r>
              </w:p>
            </w:tc>
          </w:sdtContent>
        </w:sdt>
      </w:tr>
      <w:tr w:rsidR="0002420E" w:rsidRPr="001C76F5" w14:paraId="05B82F9F" w14:textId="77777777" w:rsidTr="6BC62EE9">
        <w:tblPrEx>
          <w:tblCellMar>
            <w:left w:w="28" w:type="dxa"/>
            <w:right w:w="28" w:type="dxa"/>
          </w:tblCellMar>
        </w:tblPrEx>
        <w:tc>
          <w:tcPr>
            <w:tcW w:w="3615" w:type="dxa"/>
            <w:shd w:val="clear" w:color="auto" w:fill="E6E6E6"/>
            <w:vAlign w:val="center"/>
          </w:tcPr>
          <w:p w14:paraId="3186E21B" w14:textId="6073B888" w:rsidR="0002420E" w:rsidRDefault="009D2A2E" w:rsidP="002A410D">
            <w:pPr>
              <w:pStyle w:val="RegLeftInstructionCell"/>
            </w:pPr>
            <w:r>
              <w:t>Type of standard</w:t>
            </w:r>
          </w:p>
        </w:tc>
        <w:sdt>
          <w:sdtPr>
            <w:alias w:val="TypeStandard"/>
            <w:tag w:val="TypeStandard"/>
            <w:id w:val="-540289920"/>
            <w:placeholder>
              <w:docPart w:val="73919761AD6F45A2874D83F4C074DE1B"/>
            </w:placeholder>
            <w:showingPlcHdr/>
            <w:comboBox>
              <w:listItem w:displayText="New baseline and monitoring methodology" w:value="New baseline and monitoring methodology"/>
              <w:listItem w:displayText="New methodological tool" w:value="New methodological tool"/>
            </w:comboBox>
          </w:sdtPr>
          <w:sdtContent>
            <w:tc>
              <w:tcPr>
                <w:tcW w:w="5952" w:type="dxa"/>
                <w:vAlign w:val="center"/>
              </w:tcPr>
              <w:p w14:paraId="1E9CF037" w14:textId="69449A61" w:rsidR="0002420E" w:rsidRDefault="005E4321" w:rsidP="000E4C18">
                <w:pPr>
                  <w:pStyle w:val="RegTypePara"/>
                  <w:spacing w:before="60" w:after="60"/>
                </w:pPr>
                <w:r w:rsidRPr="00197FA6">
                  <w:rPr>
                    <w:rStyle w:val="PlaceholderText"/>
                  </w:rPr>
                  <w:t>Choose an item.</w:t>
                </w:r>
              </w:p>
            </w:tc>
          </w:sdtContent>
        </w:sdt>
      </w:tr>
      <w:tr w:rsidR="00934FAD" w:rsidRPr="001C76F5" w14:paraId="41A3BE70" w14:textId="77777777" w:rsidTr="6BC62EE9">
        <w:tblPrEx>
          <w:tblCellMar>
            <w:left w:w="28" w:type="dxa"/>
            <w:right w:w="28" w:type="dxa"/>
          </w:tblCellMar>
        </w:tblPrEx>
        <w:tc>
          <w:tcPr>
            <w:tcW w:w="3615" w:type="dxa"/>
            <w:shd w:val="clear" w:color="auto" w:fill="E6E6E6"/>
            <w:vAlign w:val="center"/>
          </w:tcPr>
          <w:p w14:paraId="6E3F8CDD" w14:textId="13EE12C0" w:rsidR="00934FAD" w:rsidRDefault="00934FAD" w:rsidP="002A410D">
            <w:pPr>
              <w:pStyle w:val="RegLeftInstructionCell"/>
            </w:pPr>
            <w:r>
              <w:t>Unique reference number</w:t>
            </w:r>
          </w:p>
        </w:tc>
        <w:tc>
          <w:tcPr>
            <w:tcW w:w="5952" w:type="dxa"/>
            <w:vAlign w:val="center"/>
          </w:tcPr>
          <w:p w14:paraId="170BFADD" w14:textId="77CE6B31" w:rsidR="00934FAD" w:rsidRDefault="00934FAD" w:rsidP="000E4C18">
            <w:pPr>
              <w:pStyle w:val="RegTypePara"/>
              <w:spacing w:before="60" w:after="60"/>
            </w:pPr>
            <w:r>
              <w:t>&gt;&gt;</w:t>
            </w:r>
          </w:p>
        </w:tc>
      </w:tr>
      <w:tr w:rsidR="00E72E9D" w:rsidRPr="001C76F5" w14:paraId="093E9DC2" w14:textId="77777777" w:rsidTr="6BC62EE9">
        <w:tblPrEx>
          <w:tblCellMar>
            <w:left w:w="28" w:type="dxa"/>
            <w:right w:w="28" w:type="dxa"/>
          </w:tblCellMar>
        </w:tblPrEx>
        <w:tc>
          <w:tcPr>
            <w:tcW w:w="3615" w:type="dxa"/>
            <w:shd w:val="clear" w:color="auto" w:fill="E6E6E6"/>
            <w:vAlign w:val="center"/>
          </w:tcPr>
          <w:p w14:paraId="7BA813D7" w14:textId="73870FFA" w:rsidR="00E72E9D" w:rsidRDefault="00E72E9D" w:rsidP="002A410D">
            <w:pPr>
              <w:pStyle w:val="RegLeftInstructionCell"/>
            </w:pPr>
            <w:r w:rsidRPr="6BC62EE9">
              <w:t xml:space="preserve">Title </w:t>
            </w:r>
            <w:r w:rsidR="000E4C18" w:rsidRPr="6BC62EE9">
              <w:t>of the methodology or methodological tool</w:t>
            </w:r>
          </w:p>
        </w:tc>
        <w:tc>
          <w:tcPr>
            <w:tcW w:w="5952" w:type="dxa"/>
            <w:vAlign w:val="center"/>
          </w:tcPr>
          <w:p w14:paraId="7A0E14BD" w14:textId="6123116F" w:rsidR="00E72E9D" w:rsidRDefault="00E72E9D" w:rsidP="000E4C18">
            <w:pPr>
              <w:pStyle w:val="RegTypePara"/>
              <w:spacing w:before="60" w:after="60"/>
            </w:pPr>
            <w:r>
              <w:t>&gt;&gt;</w:t>
            </w:r>
          </w:p>
        </w:tc>
      </w:tr>
      <w:tr w:rsidR="000E4C18" w14:paraId="7DAE4D5A" w14:textId="77777777" w:rsidTr="6BC62EE9">
        <w:tblPrEx>
          <w:tblCellMar>
            <w:left w:w="28" w:type="dxa"/>
            <w:right w:w="28" w:type="dxa"/>
          </w:tblCellMar>
        </w:tblPrEx>
        <w:trPr>
          <w:trHeight w:val="348"/>
        </w:trPr>
        <w:tc>
          <w:tcPr>
            <w:tcW w:w="3615" w:type="dxa"/>
            <w:shd w:val="clear" w:color="auto" w:fill="E6E6E6"/>
          </w:tcPr>
          <w:p w14:paraId="25CCA645" w14:textId="74C2824F" w:rsidR="000E4C18" w:rsidRPr="00BE308D" w:rsidRDefault="000E4C18" w:rsidP="00CA75D6">
            <w:pPr>
              <w:pStyle w:val="RegLeftInstructionCell"/>
              <w:rPr>
                <w:rFonts w:eastAsia="Times New Roman"/>
                <w:lang w:eastAsia="de-DE"/>
              </w:rPr>
            </w:pPr>
            <w:r w:rsidRPr="00BE308D">
              <w:rPr>
                <w:rFonts w:eastAsia="Times New Roman"/>
                <w:lang w:eastAsia="de-DE"/>
              </w:rPr>
              <w:t>Title of underlying project activity or programme of activities</w:t>
            </w:r>
          </w:p>
        </w:tc>
        <w:tc>
          <w:tcPr>
            <w:tcW w:w="5952" w:type="dxa"/>
            <w:vAlign w:val="center"/>
          </w:tcPr>
          <w:p w14:paraId="37136249" w14:textId="3324ACDD" w:rsidR="000E4C18" w:rsidRPr="00E5615F" w:rsidRDefault="000E4C18" w:rsidP="000E4C18">
            <w:pPr>
              <w:pStyle w:val="RegTypePara"/>
              <w:spacing w:before="60" w:after="60"/>
            </w:pPr>
            <w:r>
              <w:t>&gt;&gt;</w:t>
            </w:r>
          </w:p>
        </w:tc>
      </w:tr>
      <w:tr w:rsidR="008B2A6A" w:rsidRPr="001C76F5" w14:paraId="1AE9259D" w14:textId="77777777" w:rsidTr="6BC62EE9">
        <w:tblPrEx>
          <w:tblCellMar>
            <w:left w:w="28" w:type="dxa"/>
            <w:right w:w="28" w:type="dxa"/>
          </w:tblCellMar>
        </w:tblPrEx>
        <w:trPr>
          <w:trHeight w:val="47"/>
        </w:trPr>
        <w:tc>
          <w:tcPr>
            <w:tcW w:w="3615" w:type="dxa"/>
            <w:tcBorders>
              <w:bottom w:val="single" w:sz="4" w:space="0" w:color="auto"/>
            </w:tcBorders>
            <w:shd w:val="clear" w:color="auto" w:fill="E6E6E6"/>
          </w:tcPr>
          <w:p w14:paraId="47BCBF73" w14:textId="407A2B67" w:rsidR="008B2A6A" w:rsidRDefault="00F90639" w:rsidP="008D51CE">
            <w:pPr>
              <w:pStyle w:val="RegLeftInstructionCell"/>
            </w:pPr>
            <w:r>
              <w:t>History of submission</w:t>
            </w:r>
          </w:p>
        </w:tc>
        <w:tc>
          <w:tcPr>
            <w:tcW w:w="5952" w:type="dxa"/>
            <w:tcBorders>
              <w:top w:val="single" w:sz="4" w:space="0" w:color="auto"/>
              <w:bottom w:val="single" w:sz="4" w:space="0" w:color="auto"/>
            </w:tcBorders>
            <w:vAlign w:val="center"/>
          </w:tcPr>
          <w:p w14:paraId="2F0982BC" w14:textId="726450E4" w:rsidR="008B2A6A" w:rsidRPr="008A21F3" w:rsidRDefault="00AF5735" w:rsidP="000E4C18">
            <w:pPr>
              <w:pStyle w:val="RegFormPara"/>
              <w:rPr>
                <w:bCs/>
              </w:rPr>
            </w:pPr>
            <w:r>
              <w:rPr>
                <w:bCs/>
              </w:rPr>
              <w:t>&gt;&gt;</w:t>
            </w:r>
          </w:p>
        </w:tc>
      </w:tr>
      <w:tr w:rsidR="000E4C18" w:rsidRPr="001C76F5" w14:paraId="2080C5CD" w14:textId="77777777" w:rsidTr="6BC62EE9">
        <w:tblPrEx>
          <w:tblCellMar>
            <w:left w:w="28" w:type="dxa"/>
            <w:right w:w="28" w:type="dxa"/>
          </w:tblCellMar>
        </w:tblPrEx>
        <w:trPr>
          <w:trHeight w:val="47"/>
        </w:trPr>
        <w:tc>
          <w:tcPr>
            <w:tcW w:w="3615" w:type="dxa"/>
            <w:tcBorders>
              <w:bottom w:val="single" w:sz="4" w:space="0" w:color="auto"/>
            </w:tcBorders>
            <w:shd w:val="clear" w:color="auto" w:fill="E6E6E6"/>
          </w:tcPr>
          <w:p w14:paraId="00D7ECE5" w14:textId="77777777" w:rsidR="000E4C18" w:rsidRDefault="000E4C18" w:rsidP="000E4C18">
            <w:pPr>
              <w:pStyle w:val="RegLeftInstructionCell"/>
            </w:pPr>
            <w:r w:rsidRPr="6BC62EE9">
              <w:t>Is a similar methodology(</w:t>
            </w:r>
            <w:proofErr w:type="spellStart"/>
            <w:r w:rsidRPr="6BC62EE9">
              <w:t>ies</w:t>
            </w:r>
            <w:proofErr w:type="spellEnd"/>
            <w:r w:rsidRPr="6BC62EE9">
              <w:t>) already under review/approved under the Article 6.4 mechanism?</w:t>
            </w:r>
          </w:p>
          <w:p w14:paraId="30BAC360" w14:textId="76A7C8AE" w:rsidR="000E4C18" w:rsidRDefault="000E4C18" w:rsidP="000E4C18">
            <w:pPr>
              <w:pStyle w:val="RegLeftInstructionCell"/>
            </w:pPr>
            <w:r w:rsidRPr="6BC62EE9">
              <w:t xml:space="preserve">Is the methodology </w:t>
            </w:r>
            <w:proofErr w:type="gramStart"/>
            <w:r w:rsidRPr="6BC62EE9">
              <w:t>similar to</w:t>
            </w:r>
            <w:proofErr w:type="gramEnd"/>
            <w:r w:rsidRPr="6BC62EE9">
              <w:t xml:space="preserve"> an approved CDM methodology?</w:t>
            </w:r>
          </w:p>
        </w:tc>
        <w:tc>
          <w:tcPr>
            <w:tcW w:w="5952" w:type="dxa"/>
            <w:tcBorders>
              <w:top w:val="single" w:sz="4" w:space="0" w:color="auto"/>
              <w:bottom w:val="single" w:sz="4" w:space="0" w:color="auto"/>
            </w:tcBorders>
            <w:vAlign w:val="center"/>
          </w:tcPr>
          <w:p w14:paraId="07E61358" w14:textId="62BF1EC3" w:rsidR="000E4C18" w:rsidRDefault="000E4C18" w:rsidP="000E4C18">
            <w:pPr>
              <w:pStyle w:val="RegFormPara"/>
              <w:rPr>
                <w:bCs/>
              </w:rPr>
            </w:pPr>
            <w:r>
              <w:rPr>
                <w:bCs/>
              </w:rPr>
              <w:t>&gt;&gt;</w:t>
            </w:r>
          </w:p>
        </w:tc>
      </w:tr>
      <w:tr w:rsidR="0045453F" w:rsidRPr="00BF62F5" w14:paraId="6203718E" w14:textId="77777777" w:rsidTr="6BC62EE9">
        <w:tblPrEx>
          <w:tblCellMar>
            <w:left w:w="28" w:type="dxa"/>
            <w:right w:w="28" w:type="dxa"/>
          </w:tblCellMar>
        </w:tblPrEx>
        <w:trPr>
          <w:trHeight w:val="454"/>
        </w:trPr>
        <w:tc>
          <w:tcPr>
            <w:tcW w:w="9567" w:type="dxa"/>
            <w:gridSpan w:val="2"/>
            <w:shd w:val="clear" w:color="auto" w:fill="CCCCCC"/>
            <w:vAlign w:val="center"/>
          </w:tcPr>
          <w:p w14:paraId="3F09475C" w14:textId="6D52DD42" w:rsidR="0045453F" w:rsidRPr="00BF62F5" w:rsidRDefault="00B97EDD" w:rsidP="008D51CE">
            <w:pPr>
              <w:pStyle w:val="SectionTitle"/>
            </w:pPr>
            <w:r w:rsidRPr="6BC62EE9">
              <w:t xml:space="preserve">Section I. </w:t>
            </w:r>
            <w:r w:rsidR="0045453F" w:rsidRPr="6BC62EE9">
              <w:t xml:space="preserve">Information about the </w:t>
            </w:r>
            <w:r w:rsidR="007F0D80" w:rsidRPr="6BC62EE9">
              <w:t xml:space="preserve">new </w:t>
            </w:r>
            <w:r w:rsidR="00F64683" w:rsidRPr="6BC62EE9">
              <w:t xml:space="preserve">baseline and monitoring </w:t>
            </w:r>
            <w:r w:rsidR="007F0D80" w:rsidRPr="6BC62EE9">
              <w:t>methodology</w:t>
            </w:r>
          </w:p>
        </w:tc>
      </w:tr>
      <w:tr w:rsidR="001771EC" w:rsidRPr="001C76F5" w14:paraId="722E29A4" w14:textId="77777777" w:rsidTr="6BC62EE9">
        <w:tblPrEx>
          <w:tblCellMar>
            <w:left w:w="28" w:type="dxa"/>
            <w:right w:w="28" w:type="dxa"/>
          </w:tblCellMar>
        </w:tblPrEx>
        <w:tc>
          <w:tcPr>
            <w:tcW w:w="9567" w:type="dxa"/>
            <w:gridSpan w:val="2"/>
            <w:tcBorders>
              <w:top w:val="single" w:sz="4" w:space="0" w:color="auto"/>
              <w:bottom w:val="dotted" w:sz="4" w:space="0" w:color="auto"/>
            </w:tcBorders>
            <w:shd w:val="clear" w:color="auto" w:fill="E6E6E6"/>
            <w:vAlign w:val="center"/>
          </w:tcPr>
          <w:p w14:paraId="2D7EBD3A" w14:textId="495628C9" w:rsidR="001771EC" w:rsidRDefault="001771EC" w:rsidP="001771EC">
            <w:pPr>
              <w:pStyle w:val="RegLeftInstructionCell"/>
            </w:pPr>
            <w:r w:rsidRPr="6BC62EE9">
              <w:rPr>
                <w:rFonts w:eastAsia="Times New Roman"/>
                <w:lang w:eastAsia="de-DE"/>
              </w:rPr>
              <w:t xml:space="preserve">Short description of the types of </w:t>
            </w:r>
            <w:proofErr w:type="gramStart"/>
            <w:r w:rsidR="000E4C18" w:rsidRPr="6BC62EE9">
              <w:rPr>
                <w:rFonts w:eastAsia="Times New Roman"/>
                <w:lang w:eastAsia="de-DE"/>
              </w:rPr>
              <w:t>Article</w:t>
            </w:r>
            <w:proofErr w:type="gramEnd"/>
            <w:r w:rsidR="000E4C18" w:rsidRPr="6BC62EE9">
              <w:rPr>
                <w:rFonts w:eastAsia="Times New Roman"/>
                <w:lang w:eastAsia="de-DE"/>
              </w:rPr>
              <w:t xml:space="preserve"> 6.4 </w:t>
            </w:r>
            <w:r w:rsidRPr="6BC62EE9">
              <w:rPr>
                <w:rFonts w:eastAsia="Times New Roman"/>
                <w:lang w:eastAsia="de-DE"/>
              </w:rPr>
              <w:t>activities covered by the methodology</w:t>
            </w:r>
          </w:p>
        </w:tc>
      </w:tr>
      <w:tr w:rsidR="001771EC" w:rsidRPr="001C76F5" w14:paraId="69F6A2D4" w14:textId="77777777" w:rsidTr="6BC62EE9">
        <w:tblPrEx>
          <w:tblCellMar>
            <w:left w:w="28" w:type="dxa"/>
            <w:right w:w="28" w:type="dxa"/>
          </w:tblCellMar>
        </w:tblPrEx>
        <w:tc>
          <w:tcPr>
            <w:tcW w:w="9567" w:type="dxa"/>
            <w:gridSpan w:val="2"/>
            <w:tcBorders>
              <w:top w:val="dotted" w:sz="4" w:space="0" w:color="auto"/>
              <w:bottom w:val="single" w:sz="4" w:space="0" w:color="auto"/>
            </w:tcBorders>
            <w:vAlign w:val="center"/>
          </w:tcPr>
          <w:p w14:paraId="6EBD29B9" w14:textId="4301999B" w:rsidR="001771EC" w:rsidRPr="007F0D80" w:rsidRDefault="001771EC" w:rsidP="00580424">
            <w:pPr>
              <w:pStyle w:val="RegLeftInstructionCell"/>
              <w:spacing w:before="60" w:after="60"/>
              <w:rPr>
                <w:rFonts w:eastAsia="Times New Roman"/>
                <w:b w:val="0"/>
                <w:bCs/>
                <w:lang w:eastAsia="de-DE"/>
              </w:rPr>
            </w:pPr>
            <w:r w:rsidRPr="007F0D80">
              <w:rPr>
                <w:rFonts w:eastAsia="Times New Roman"/>
                <w:b w:val="0"/>
                <w:bCs/>
                <w:lang w:eastAsia="de-DE"/>
              </w:rPr>
              <w:t>&gt;&gt;</w:t>
            </w:r>
          </w:p>
        </w:tc>
      </w:tr>
      <w:tr w:rsidR="00112AA8" w:rsidRPr="001C76F5" w14:paraId="277BC262" w14:textId="77777777" w:rsidTr="6BC62EE9">
        <w:tblPrEx>
          <w:tblCellMar>
            <w:left w:w="28" w:type="dxa"/>
            <w:right w:w="28" w:type="dxa"/>
          </w:tblCellMar>
        </w:tblPrEx>
        <w:tc>
          <w:tcPr>
            <w:tcW w:w="9567" w:type="dxa"/>
            <w:gridSpan w:val="2"/>
            <w:tcBorders>
              <w:top w:val="single" w:sz="4" w:space="0" w:color="auto"/>
              <w:bottom w:val="dotted" w:sz="4" w:space="0" w:color="auto"/>
            </w:tcBorders>
            <w:shd w:val="clear" w:color="auto" w:fill="E6E6E6"/>
            <w:vAlign w:val="center"/>
          </w:tcPr>
          <w:p w14:paraId="4ED6F4D7" w14:textId="5E16B281" w:rsidR="00112AA8" w:rsidRDefault="00822337" w:rsidP="00112AA8">
            <w:pPr>
              <w:pStyle w:val="RegLeftInstructionCell"/>
            </w:pPr>
            <w:r w:rsidRPr="6BC62EE9">
              <w:rPr>
                <w:lang w:eastAsia="ja-JP"/>
              </w:rPr>
              <w:t>C</w:t>
            </w:r>
            <w:r w:rsidR="00EA48B4" w:rsidRPr="6BC62EE9">
              <w:rPr>
                <w:lang w:eastAsia="ja-JP"/>
              </w:rPr>
              <w:t>onditions under which the methodology is applicable</w:t>
            </w:r>
          </w:p>
        </w:tc>
      </w:tr>
      <w:tr w:rsidR="00112AA8" w:rsidRPr="001C76F5" w14:paraId="240C296B" w14:textId="77777777" w:rsidTr="6BC62EE9">
        <w:tblPrEx>
          <w:tblCellMar>
            <w:left w:w="28" w:type="dxa"/>
            <w:right w:w="28" w:type="dxa"/>
          </w:tblCellMar>
        </w:tblPrEx>
        <w:tc>
          <w:tcPr>
            <w:tcW w:w="9567" w:type="dxa"/>
            <w:gridSpan w:val="2"/>
            <w:tcBorders>
              <w:top w:val="dotted" w:sz="4" w:space="0" w:color="auto"/>
              <w:bottom w:val="single" w:sz="4" w:space="0" w:color="auto"/>
            </w:tcBorders>
            <w:vAlign w:val="center"/>
          </w:tcPr>
          <w:p w14:paraId="321D2B20" w14:textId="0BB78816" w:rsidR="00112AA8" w:rsidRDefault="00112AA8" w:rsidP="00580424">
            <w:pPr>
              <w:pStyle w:val="RegTypePara"/>
              <w:spacing w:before="60" w:after="60"/>
            </w:pPr>
            <w:r>
              <w:t>&gt;&gt;</w:t>
            </w:r>
          </w:p>
        </w:tc>
      </w:tr>
      <w:tr w:rsidR="00EA48B4" w:rsidRPr="001C76F5" w14:paraId="5AD41FA2" w14:textId="77777777" w:rsidTr="6BC62EE9">
        <w:tblPrEx>
          <w:tblCellMar>
            <w:left w:w="28" w:type="dxa"/>
            <w:right w:w="28" w:type="dxa"/>
          </w:tblCellMar>
        </w:tblPrEx>
        <w:tc>
          <w:tcPr>
            <w:tcW w:w="9567" w:type="dxa"/>
            <w:gridSpan w:val="2"/>
            <w:tcBorders>
              <w:top w:val="single" w:sz="4" w:space="0" w:color="auto"/>
              <w:bottom w:val="dotted" w:sz="4" w:space="0" w:color="auto"/>
            </w:tcBorders>
            <w:shd w:val="clear" w:color="auto" w:fill="E6E6E6"/>
            <w:vAlign w:val="center"/>
          </w:tcPr>
          <w:p w14:paraId="0EFB540D" w14:textId="3A0F171E" w:rsidR="00EA48B4" w:rsidRDefault="00B24683" w:rsidP="008D51CE">
            <w:pPr>
              <w:pStyle w:val="RegLeftInstructionCell"/>
            </w:pPr>
            <w:r w:rsidRPr="6BC62EE9">
              <w:rPr>
                <w:rFonts w:eastAsia="Times New Roman"/>
                <w:lang w:eastAsia="de-DE"/>
              </w:rPr>
              <w:t>Summary of the methodology</w:t>
            </w:r>
            <w:r w:rsidR="007D5065" w:rsidRPr="6BC62EE9">
              <w:rPr>
                <w:rFonts w:eastAsia="Times New Roman"/>
                <w:lang w:eastAsia="de-DE"/>
              </w:rPr>
              <w:t xml:space="preserve"> (</w:t>
            </w:r>
            <w:r w:rsidRPr="6BC62EE9">
              <w:rPr>
                <w:rFonts w:eastAsia="Times New Roman"/>
                <w:lang w:eastAsia="de-DE"/>
              </w:rPr>
              <w:t xml:space="preserve">including project boundary, baseline scenario, </w:t>
            </w:r>
            <w:r w:rsidR="00743E42" w:rsidRPr="6BC62EE9">
              <w:rPr>
                <w:rFonts w:eastAsia="Times New Roman"/>
                <w:lang w:eastAsia="de-DE"/>
              </w:rPr>
              <w:t xml:space="preserve">baseline approach, </w:t>
            </w:r>
            <w:r w:rsidRPr="6BC62EE9">
              <w:rPr>
                <w:rFonts w:eastAsia="Times New Roman"/>
                <w:lang w:eastAsia="de-DE"/>
              </w:rPr>
              <w:t>additionality, baseline emissions or removals, project emissions</w:t>
            </w:r>
            <w:r w:rsidR="008144D5" w:rsidRPr="6BC62EE9">
              <w:rPr>
                <w:rFonts w:eastAsia="Times New Roman"/>
                <w:lang w:eastAsia="de-DE"/>
              </w:rPr>
              <w:t xml:space="preserve"> or removals</w:t>
            </w:r>
            <w:r w:rsidRPr="6BC62EE9">
              <w:rPr>
                <w:rFonts w:eastAsia="Times New Roman"/>
                <w:lang w:eastAsia="de-DE"/>
              </w:rPr>
              <w:t>, leakage, emission reductions or removals, non-permanence and reversals and monitoring</w:t>
            </w:r>
            <w:r w:rsidR="007D5065" w:rsidRPr="6BC62EE9">
              <w:rPr>
                <w:rFonts w:eastAsia="Times New Roman"/>
                <w:lang w:eastAsia="de-DE"/>
              </w:rPr>
              <w:t>)</w:t>
            </w:r>
          </w:p>
        </w:tc>
      </w:tr>
      <w:tr w:rsidR="00EA48B4" w:rsidRPr="001C76F5" w14:paraId="07D60356" w14:textId="77777777" w:rsidTr="6BC62EE9">
        <w:tblPrEx>
          <w:tblCellMar>
            <w:left w:w="28" w:type="dxa"/>
            <w:right w:w="28" w:type="dxa"/>
          </w:tblCellMar>
        </w:tblPrEx>
        <w:trPr>
          <w:trHeight w:val="57"/>
        </w:trPr>
        <w:tc>
          <w:tcPr>
            <w:tcW w:w="9567" w:type="dxa"/>
            <w:gridSpan w:val="2"/>
            <w:tcBorders>
              <w:top w:val="dotted" w:sz="4" w:space="0" w:color="auto"/>
              <w:bottom w:val="dotted" w:sz="4" w:space="0" w:color="auto"/>
            </w:tcBorders>
            <w:vAlign w:val="center"/>
          </w:tcPr>
          <w:p w14:paraId="4803D797" w14:textId="1589127D" w:rsidR="000E4C18" w:rsidRPr="000E4C18" w:rsidRDefault="000E4C18" w:rsidP="00580424">
            <w:pPr>
              <w:pStyle w:val="RegTypePara"/>
              <w:spacing w:before="60" w:after="60"/>
              <w:rPr>
                <w:b/>
                <w:bCs/>
              </w:rPr>
            </w:pPr>
            <w:r w:rsidRPr="000E4C18">
              <w:rPr>
                <w:b/>
                <w:bCs/>
              </w:rPr>
              <w:t>Project Boundary:</w:t>
            </w:r>
          </w:p>
          <w:p w14:paraId="16CE6A70" w14:textId="67E7F08A" w:rsidR="00EA48B4" w:rsidRDefault="00EA48B4" w:rsidP="00580424">
            <w:pPr>
              <w:pStyle w:val="RegTypePara"/>
              <w:spacing w:before="60" w:after="60"/>
            </w:pPr>
            <w:r>
              <w:t>&gt;&gt;</w:t>
            </w:r>
          </w:p>
        </w:tc>
      </w:tr>
      <w:tr w:rsidR="000E4C18" w:rsidRPr="001C76F5" w14:paraId="3F17EA44"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3E95230A" w14:textId="3AC0B803" w:rsidR="00100E20" w:rsidRPr="000E4C18" w:rsidRDefault="00100E20" w:rsidP="00100E20">
            <w:pPr>
              <w:pStyle w:val="RegTypePara"/>
              <w:spacing w:before="60" w:after="60"/>
              <w:rPr>
                <w:b/>
                <w:bCs/>
              </w:rPr>
            </w:pPr>
            <w:r>
              <w:rPr>
                <w:b/>
                <w:bCs/>
              </w:rPr>
              <w:t>Baseline approach &amp; baseline scenario:</w:t>
            </w:r>
          </w:p>
          <w:p w14:paraId="585B3BF4" w14:textId="453AB97A" w:rsidR="000E4C18" w:rsidRDefault="00100E20" w:rsidP="00100E20">
            <w:pPr>
              <w:pStyle w:val="RegTypePara"/>
              <w:spacing w:before="60" w:after="60"/>
            </w:pPr>
            <w:r>
              <w:t>&gt;&gt;</w:t>
            </w:r>
          </w:p>
        </w:tc>
      </w:tr>
      <w:tr w:rsidR="00FF3725" w:rsidRPr="001C76F5" w14:paraId="72F18AE0"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52C3759C" w14:textId="77777777" w:rsidR="00FF3725" w:rsidRPr="000E4C18" w:rsidRDefault="00FF3725" w:rsidP="00FF3725">
            <w:pPr>
              <w:pStyle w:val="RegTypePara"/>
              <w:spacing w:before="60" w:after="60"/>
              <w:rPr>
                <w:b/>
                <w:bCs/>
              </w:rPr>
            </w:pPr>
            <w:r>
              <w:rPr>
                <w:b/>
                <w:bCs/>
              </w:rPr>
              <w:t>Additionality</w:t>
            </w:r>
            <w:r w:rsidRPr="000E4C18">
              <w:rPr>
                <w:b/>
                <w:bCs/>
              </w:rPr>
              <w:t>:</w:t>
            </w:r>
          </w:p>
          <w:p w14:paraId="6C6ED515" w14:textId="2F83CDCB" w:rsidR="00FF3725" w:rsidRDefault="00FF3725" w:rsidP="00FF3725">
            <w:pPr>
              <w:pStyle w:val="RegTypePara"/>
              <w:spacing w:before="60" w:after="60"/>
              <w:rPr>
                <w:b/>
                <w:bCs/>
              </w:rPr>
            </w:pPr>
            <w:r>
              <w:t>&gt;&gt;</w:t>
            </w:r>
          </w:p>
        </w:tc>
      </w:tr>
      <w:tr w:rsidR="00FF3725" w:rsidRPr="001C76F5" w14:paraId="09DAB1D5"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73CFE150" w14:textId="513A712E" w:rsidR="00FF3725" w:rsidRPr="000E4C18" w:rsidRDefault="00FF3725" w:rsidP="00FF3725">
            <w:pPr>
              <w:pStyle w:val="RegTypePara"/>
              <w:spacing w:before="60" w:after="60"/>
              <w:rPr>
                <w:b/>
                <w:bCs/>
              </w:rPr>
            </w:pPr>
            <w:r>
              <w:rPr>
                <w:b/>
                <w:bCs/>
              </w:rPr>
              <w:t>Baseline emissions or removals:</w:t>
            </w:r>
          </w:p>
          <w:p w14:paraId="57343B7B" w14:textId="0903B52C" w:rsidR="00FF3725" w:rsidDel="00100E20" w:rsidRDefault="00FF3725" w:rsidP="00FF3725">
            <w:pPr>
              <w:pStyle w:val="RegTypePara"/>
              <w:spacing w:before="60" w:after="60"/>
              <w:rPr>
                <w:b/>
                <w:bCs/>
              </w:rPr>
            </w:pPr>
            <w:r>
              <w:t>&gt;&gt;</w:t>
            </w:r>
          </w:p>
        </w:tc>
      </w:tr>
      <w:tr w:rsidR="00FF3725" w:rsidRPr="001C76F5" w14:paraId="227FC4F5"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6DE199D6" w14:textId="6FD14369" w:rsidR="00FF3725" w:rsidRPr="000E4C18" w:rsidRDefault="00FF3725" w:rsidP="00FF3725">
            <w:pPr>
              <w:pStyle w:val="RegTypePara"/>
              <w:spacing w:before="60" w:after="60"/>
              <w:rPr>
                <w:b/>
                <w:bCs/>
              </w:rPr>
            </w:pPr>
            <w:r>
              <w:rPr>
                <w:b/>
                <w:bCs/>
              </w:rPr>
              <w:t>Baseline downward adjustment:</w:t>
            </w:r>
          </w:p>
          <w:p w14:paraId="1382F864" w14:textId="02D7999C" w:rsidR="00FF3725" w:rsidRDefault="00FF3725" w:rsidP="00FF3725">
            <w:pPr>
              <w:pStyle w:val="RegTypePara"/>
              <w:spacing w:before="60" w:after="60"/>
            </w:pPr>
            <w:r>
              <w:t>&gt;&gt;</w:t>
            </w:r>
          </w:p>
        </w:tc>
      </w:tr>
      <w:tr w:rsidR="00FF3725" w:rsidRPr="001C76F5" w14:paraId="47CD0B37"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72A98975" w14:textId="77777777" w:rsidR="00FF3725" w:rsidRDefault="00FF3725" w:rsidP="00FF3725">
            <w:pPr>
              <w:pStyle w:val="RegTypePara"/>
              <w:spacing w:before="60" w:after="60"/>
              <w:rPr>
                <w:b/>
                <w:bCs/>
              </w:rPr>
            </w:pPr>
            <w:r>
              <w:rPr>
                <w:b/>
                <w:bCs/>
              </w:rPr>
              <w:t>Business-as-usual scenario:</w:t>
            </w:r>
          </w:p>
          <w:p w14:paraId="4A5BDB7F" w14:textId="77777777" w:rsidR="00DE6F60" w:rsidRPr="00DE6F60" w:rsidRDefault="00DE6F60" w:rsidP="00DE6F60"/>
          <w:p w14:paraId="4B4B1DDA" w14:textId="77777777" w:rsidR="00DE6F60" w:rsidRPr="00DE6F60" w:rsidRDefault="00DE6F60" w:rsidP="00DE6F60"/>
          <w:p w14:paraId="331F0344" w14:textId="6D0B37AD" w:rsidR="00FF3725" w:rsidRDefault="00FF3725" w:rsidP="00FF3725">
            <w:pPr>
              <w:pStyle w:val="RegTypePara"/>
              <w:spacing w:before="60" w:after="60"/>
              <w:rPr>
                <w:b/>
                <w:bCs/>
              </w:rPr>
            </w:pPr>
            <w:r>
              <w:t>&gt;&gt;</w:t>
            </w:r>
          </w:p>
        </w:tc>
      </w:tr>
      <w:tr w:rsidR="00FF3725" w:rsidRPr="001C76F5" w14:paraId="7CE9CBC4"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2AC8947A" w14:textId="2D250C97" w:rsidR="00FF3725" w:rsidRPr="000E4C18" w:rsidRDefault="00FF3725" w:rsidP="00FF3725">
            <w:pPr>
              <w:pStyle w:val="RegTypePara"/>
              <w:spacing w:before="60" w:after="60"/>
              <w:rPr>
                <w:b/>
                <w:bCs/>
              </w:rPr>
            </w:pPr>
            <w:r>
              <w:rPr>
                <w:b/>
                <w:bCs/>
              </w:rPr>
              <w:lastRenderedPageBreak/>
              <w:t>Activity emissions or removals</w:t>
            </w:r>
            <w:r w:rsidRPr="000E4C18">
              <w:rPr>
                <w:b/>
                <w:bCs/>
              </w:rPr>
              <w:t>:</w:t>
            </w:r>
          </w:p>
          <w:p w14:paraId="1AB3C06D" w14:textId="6BF4E7E1" w:rsidR="00FF3725" w:rsidRDefault="00FF3725" w:rsidP="00FF3725">
            <w:pPr>
              <w:pStyle w:val="RegTypePara"/>
              <w:spacing w:before="60" w:after="60"/>
            </w:pPr>
            <w:r>
              <w:t>&gt;&gt;</w:t>
            </w:r>
          </w:p>
        </w:tc>
      </w:tr>
      <w:tr w:rsidR="00FF3725" w:rsidRPr="001C76F5" w14:paraId="68EA5801"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4AA18F4C" w14:textId="4C0FFAAA" w:rsidR="00FF3725" w:rsidRPr="000E4C18" w:rsidRDefault="00FF3725" w:rsidP="00FF3725">
            <w:pPr>
              <w:pStyle w:val="RegTypePara"/>
              <w:spacing w:before="60" w:after="60"/>
              <w:rPr>
                <w:b/>
                <w:bCs/>
              </w:rPr>
            </w:pPr>
            <w:r>
              <w:rPr>
                <w:b/>
                <w:bCs/>
              </w:rPr>
              <w:t>Leakage</w:t>
            </w:r>
            <w:r w:rsidRPr="000E4C18">
              <w:rPr>
                <w:b/>
                <w:bCs/>
              </w:rPr>
              <w:t>:</w:t>
            </w:r>
          </w:p>
          <w:p w14:paraId="303B2AEB" w14:textId="3303268F" w:rsidR="00FF3725" w:rsidRDefault="00FF3725" w:rsidP="00FF3725">
            <w:pPr>
              <w:pStyle w:val="RegTypePara"/>
              <w:spacing w:before="60" w:after="60"/>
            </w:pPr>
            <w:r>
              <w:t>&gt;&gt;</w:t>
            </w:r>
          </w:p>
        </w:tc>
      </w:tr>
      <w:tr w:rsidR="00FF3725" w:rsidRPr="001C76F5" w14:paraId="6A233946" w14:textId="77777777" w:rsidTr="6BC62EE9">
        <w:tblPrEx>
          <w:tblCellMar>
            <w:left w:w="28" w:type="dxa"/>
            <w:right w:w="28" w:type="dxa"/>
          </w:tblCellMar>
        </w:tblPrEx>
        <w:trPr>
          <w:trHeight w:val="52"/>
        </w:trPr>
        <w:tc>
          <w:tcPr>
            <w:tcW w:w="9567" w:type="dxa"/>
            <w:gridSpan w:val="2"/>
            <w:tcBorders>
              <w:top w:val="dotted" w:sz="4" w:space="0" w:color="auto"/>
              <w:bottom w:val="dotted" w:sz="4" w:space="0" w:color="auto"/>
            </w:tcBorders>
            <w:vAlign w:val="center"/>
          </w:tcPr>
          <w:p w14:paraId="4C0130CD" w14:textId="1C5761B9" w:rsidR="00FF3725" w:rsidRPr="000E4C18" w:rsidRDefault="00FF3725" w:rsidP="00FF3725">
            <w:pPr>
              <w:pStyle w:val="RegTypePara"/>
              <w:spacing w:before="60" w:after="60"/>
              <w:rPr>
                <w:b/>
                <w:bCs/>
              </w:rPr>
            </w:pPr>
            <w:r>
              <w:rPr>
                <w:b/>
                <w:bCs/>
              </w:rPr>
              <w:t>Emission reductions or net removals:</w:t>
            </w:r>
          </w:p>
          <w:p w14:paraId="013F0804" w14:textId="64B9FC51" w:rsidR="00FF3725" w:rsidRDefault="00FF3725" w:rsidP="00FF3725">
            <w:pPr>
              <w:pStyle w:val="RegTypePara"/>
              <w:spacing w:before="60" w:after="60"/>
            </w:pPr>
            <w:r>
              <w:t>&gt;&gt;</w:t>
            </w:r>
          </w:p>
        </w:tc>
      </w:tr>
      <w:tr w:rsidR="00FF3725" w:rsidRPr="001C76F5" w14:paraId="40DB9AF0" w14:textId="77777777" w:rsidTr="6BC62EE9">
        <w:tblPrEx>
          <w:tblCellMar>
            <w:left w:w="28" w:type="dxa"/>
            <w:right w:w="28" w:type="dxa"/>
          </w:tblCellMar>
        </w:tblPrEx>
        <w:trPr>
          <w:trHeight w:val="52"/>
        </w:trPr>
        <w:tc>
          <w:tcPr>
            <w:tcW w:w="9567" w:type="dxa"/>
            <w:gridSpan w:val="2"/>
            <w:tcBorders>
              <w:top w:val="dotted" w:sz="4" w:space="0" w:color="auto"/>
              <w:bottom w:val="single" w:sz="4" w:space="0" w:color="auto"/>
            </w:tcBorders>
            <w:vAlign w:val="center"/>
          </w:tcPr>
          <w:p w14:paraId="08B6D92E" w14:textId="77F54DD5" w:rsidR="00FF3725" w:rsidRPr="000E4C18" w:rsidRDefault="00FF3725" w:rsidP="00FF3725">
            <w:pPr>
              <w:pStyle w:val="RegTypePara"/>
              <w:spacing w:before="60" w:after="60"/>
              <w:rPr>
                <w:b/>
                <w:bCs/>
              </w:rPr>
            </w:pPr>
            <w:r>
              <w:rPr>
                <w:b/>
                <w:bCs/>
              </w:rPr>
              <w:t>Non-permanence and reversals</w:t>
            </w:r>
            <w:r w:rsidRPr="000E4C18">
              <w:rPr>
                <w:b/>
                <w:bCs/>
              </w:rPr>
              <w:t>:</w:t>
            </w:r>
          </w:p>
          <w:p w14:paraId="0A3225AA" w14:textId="69B66C23" w:rsidR="00FF3725" w:rsidRDefault="00FF3725" w:rsidP="00FF3725">
            <w:pPr>
              <w:pStyle w:val="RegTypePara"/>
              <w:spacing w:before="60" w:after="60"/>
              <w:rPr>
                <w:b/>
                <w:bCs/>
              </w:rPr>
            </w:pPr>
            <w:r>
              <w:t>&gt;&gt;</w:t>
            </w:r>
          </w:p>
        </w:tc>
      </w:tr>
      <w:tr w:rsidR="00FF3725" w:rsidRPr="001C76F5" w14:paraId="3EA45BAD" w14:textId="77777777" w:rsidTr="6BC62EE9">
        <w:tblPrEx>
          <w:tblCellMar>
            <w:left w:w="28" w:type="dxa"/>
            <w:right w:w="28" w:type="dxa"/>
          </w:tblCellMar>
        </w:tblPrEx>
        <w:trPr>
          <w:trHeight w:val="52"/>
        </w:trPr>
        <w:tc>
          <w:tcPr>
            <w:tcW w:w="9567" w:type="dxa"/>
            <w:gridSpan w:val="2"/>
            <w:tcBorders>
              <w:top w:val="dotted" w:sz="4" w:space="0" w:color="auto"/>
              <w:bottom w:val="single" w:sz="4" w:space="0" w:color="auto"/>
            </w:tcBorders>
            <w:vAlign w:val="center"/>
          </w:tcPr>
          <w:p w14:paraId="68C8CC50" w14:textId="2B0C78D0" w:rsidR="00FF3725" w:rsidRPr="000E4C18" w:rsidRDefault="00FF3725" w:rsidP="00FF3725">
            <w:pPr>
              <w:pStyle w:val="RegTypePara"/>
              <w:spacing w:before="60" w:after="60"/>
              <w:rPr>
                <w:b/>
                <w:bCs/>
              </w:rPr>
            </w:pPr>
            <w:r>
              <w:rPr>
                <w:b/>
                <w:bCs/>
              </w:rPr>
              <w:t>Monitoring</w:t>
            </w:r>
            <w:r w:rsidRPr="000E4C18">
              <w:rPr>
                <w:b/>
                <w:bCs/>
              </w:rPr>
              <w:t>:</w:t>
            </w:r>
          </w:p>
          <w:p w14:paraId="73632C38" w14:textId="7A5310F2" w:rsidR="00FF3725" w:rsidRDefault="00FF3725" w:rsidP="00FF3725">
            <w:pPr>
              <w:pStyle w:val="RegTypePara"/>
              <w:spacing w:before="60" w:after="60"/>
            </w:pPr>
            <w:r>
              <w:t>&gt;&gt;</w:t>
            </w:r>
          </w:p>
        </w:tc>
      </w:tr>
      <w:tr w:rsidR="00FF3725" w:rsidRPr="001C76F5" w14:paraId="4636FCC5" w14:textId="77777777" w:rsidTr="6BC62EE9">
        <w:tblPrEx>
          <w:tblCellMar>
            <w:left w:w="28" w:type="dxa"/>
            <w:right w:w="28" w:type="dxa"/>
          </w:tblCellMar>
        </w:tblPrEx>
        <w:trPr>
          <w:trHeight w:val="52"/>
        </w:trPr>
        <w:tc>
          <w:tcPr>
            <w:tcW w:w="9567" w:type="dxa"/>
            <w:gridSpan w:val="2"/>
            <w:tcBorders>
              <w:top w:val="dotted" w:sz="4" w:space="0" w:color="auto"/>
              <w:bottom w:val="single" w:sz="4" w:space="0" w:color="auto"/>
            </w:tcBorders>
            <w:vAlign w:val="center"/>
          </w:tcPr>
          <w:p w14:paraId="1F26A1E5" w14:textId="5097FDC1" w:rsidR="00FF3725" w:rsidRPr="000E4C18" w:rsidRDefault="00FF3725" w:rsidP="00FF3725">
            <w:pPr>
              <w:pStyle w:val="RegTypePara"/>
              <w:spacing w:before="60" w:after="60"/>
              <w:rPr>
                <w:b/>
                <w:bCs/>
              </w:rPr>
            </w:pPr>
            <w:r>
              <w:rPr>
                <w:b/>
                <w:bCs/>
              </w:rPr>
              <w:t>Other methodologies principles</w:t>
            </w:r>
            <w:r w:rsidRPr="000E4C18">
              <w:rPr>
                <w:b/>
                <w:bCs/>
              </w:rPr>
              <w:t>:</w:t>
            </w:r>
          </w:p>
          <w:p w14:paraId="4D335B00" w14:textId="281DA137" w:rsidR="00FF3725" w:rsidRDefault="00FF3725" w:rsidP="00FF3725">
            <w:pPr>
              <w:pStyle w:val="RegTypePara"/>
              <w:spacing w:before="60" w:after="60"/>
              <w:rPr>
                <w:b/>
                <w:bCs/>
              </w:rPr>
            </w:pPr>
            <w:r>
              <w:t>&gt;&gt;</w:t>
            </w:r>
          </w:p>
        </w:tc>
      </w:tr>
      <w:tr w:rsidR="00FF3725" w:rsidRPr="00BF62F5" w14:paraId="0850D0B5" w14:textId="77777777" w:rsidTr="6BC62EE9">
        <w:tblPrEx>
          <w:tblCellMar>
            <w:left w:w="28" w:type="dxa"/>
            <w:right w:w="28" w:type="dxa"/>
          </w:tblCellMar>
        </w:tblPrEx>
        <w:trPr>
          <w:trHeight w:val="454"/>
        </w:trPr>
        <w:tc>
          <w:tcPr>
            <w:tcW w:w="9567" w:type="dxa"/>
            <w:gridSpan w:val="2"/>
            <w:shd w:val="clear" w:color="auto" w:fill="CCCCCC"/>
            <w:vAlign w:val="center"/>
          </w:tcPr>
          <w:p w14:paraId="46E2DD4E" w14:textId="0614FD31" w:rsidR="00FF3725" w:rsidRPr="00BF62F5" w:rsidRDefault="00FF3725" w:rsidP="00FF3725">
            <w:pPr>
              <w:pStyle w:val="SectionTitle"/>
            </w:pPr>
            <w:r>
              <w:t>Section II. Information about the new methodological tool</w:t>
            </w:r>
          </w:p>
        </w:tc>
      </w:tr>
      <w:tr w:rsidR="00FF3725" w:rsidRPr="001C76F5" w14:paraId="5C00728B" w14:textId="77777777" w:rsidTr="6BC62EE9">
        <w:tblPrEx>
          <w:tblCellMar>
            <w:left w:w="28" w:type="dxa"/>
            <w:right w:w="28" w:type="dxa"/>
          </w:tblCellMar>
        </w:tblPrEx>
        <w:tc>
          <w:tcPr>
            <w:tcW w:w="9567" w:type="dxa"/>
            <w:gridSpan w:val="2"/>
            <w:tcBorders>
              <w:top w:val="single" w:sz="4" w:space="0" w:color="auto"/>
              <w:bottom w:val="dotted" w:sz="4" w:space="0" w:color="auto"/>
            </w:tcBorders>
            <w:shd w:val="clear" w:color="auto" w:fill="E6E6E6"/>
            <w:vAlign w:val="center"/>
          </w:tcPr>
          <w:p w14:paraId="0BABE1C1" w14:textId="4AA05AC3" w:rsidR="00FF3725" w:rsidRDefault="00FF3725" w:rsidP="00FF3725">
            <w:pPr>
              <w:pStyle w:val="RegLeftInstructionCell"/>
            </w:pPr>
            <w:r>
              <w:rPr>
                <w:lang w:eastAsia="ja-JP"/>
              </w:rPr>
              <w:t>C</w:t>
            </w:r>
            <w:r w:rsidRPr="00B71E94">
              <w:rPr>
                <w:lang w:eastAsia="ja-JP"/>
              </w:rPr>
              <w:t>onditions under which the methodolog</w:t>
            </w:r>
            <w:r>
              <w:rPr>
                <w:lang w:eastAsia="ja-JP"/>
              </w:rPr>
              <w:t>ical tool</w:t>
            </w:r>
            <w:r w:rsidRPr="00B71E94">
              <w:rPr>
                <w:lang w:eastAsia="ja-JP"/>
              </w:rPr>
              <w:t xml:space="preserve"> is applicable</w:t>
            </w:r>
          </w:p>
        </w:tc>
      </w:tr>
      <w:tr w:rsidR="00FF3725" w:rsidRPr="001C76F5" w14:paraId="14B8EC66" w14:textId="77777777" w:rsidTr="6BC62EE9">
        <w:tblPrEx>
          <w:tblCellMar>
            <w:left w:w="28" w:type="dxa"/>
            <w:right w:w="28" w:type="dxa"/>
          </w:tblCellMar>
        </w:tblPrEx>
        <w:tc>
          <w:tcPr>
            <w:tcW w:w="9567" w:type="dxa"/>
            <w:gridSpan w:val="2"/>
            <w:tcBorders>
              <w:top w:val="dotted" w:sz="4" w:space="0" w:color="auto"/>
              <w:bottom w:val="single" w:sz="4" w:space="0" w:color="auto"/>
            </w:tcBorders>
            <w:vAlign w:val="center"/>
          </w:tcPr>
          <w:p w14:paraId="183718A3" w14:textId="77777777" w:rsidR="00FF3725" w:rsidRDefault="00FF3725" w:rsidP="00FF3725">
            <w:pPr>
              <w:pStyle w:val="RegTypePara"/>
              <w:spacing w:before="60" w:after="60"/>
            </w:pPr>
            <w:r>
              <w:t>&gt;&gt;</w:t>
            </w:r>
          </w:p>
        </w:tc>
      </w:tr>
      <w:tr w:rsidR="00FF3725" w:rsidRPr="001C76F5" w14:paraId="7E572616" w14:textId="77777777" w:rsidTr="6BC62EE9">
        <w:tblPrEx>
          <w:tblCellMar>
            <w:left w:w="28" w:type="dxa"/>
            <w:right w:w="28" w:type="dxa"/>
          </w:tblCellMar>
        </w:tblPrEx>
        <w:tc>
          <w:tcPr>
            <w:tcW w:w="9567" w:type="dxa"/>
            <w:gridSpan w:val="2"/>
            <w:tcBorders>
              <w:top w:val="single" w:sz="4" w:space="0" w:color="auto"/>
              <w:bottom w:val="dotted" w:sz="4" w:space="0" w:color="auto"/>
            </w:tcBorders>
            <w:shd w:val="clear" w:color="auto" w:fill="E6E6E6"/>
            <w:vAlign w:val="center"/>
          </w:tcPr>
          <w:p w14:paraId="1551CDF6" w14:textId="2554DACC" w:rsidR="00FF3725" w:rsidRDefault="00FF3725" w:rsidP="00FF3725">
            <w:pPr>
              <w:pStyle w:val="RegLeftInstructionCell"/>
            </w:pPr>
            <w:r w:rsidRPr="00BE308D">
              <w:rPr>
                <w:rFonts w:eastAsia="Times New Roman"/>
                <w:lang w:eastAsia="de-DE"/>
              </w:rPr>
              <w:t xml:space="preserve">Summary of the </w:t>
            </w:r>
            <w:r>
              <w:rPr>
                <w:rFonts w:eastAsia="Times New Roman"/>
                <w:lang w:eastAsia="de-DE"/>
              </w:rPr>
              <w:t>methodological tool (including</w:t>
            </w:r>
            <w:r w:rsidRPr="00BE308D">
              <w:rPr>
                <w:rFonts w:eastAsia="Times New Roman"/>
                <w:lang w:eastAsia="de-DE"/>
              </w:rPr>
              <w:t xml:space="preserve"> </w:t>
            </w:r>
            <w:r>
              <w:rPr>
                <w:rFonts w:eastAsia="Times New Roman"/>
                <w:lang w:eastAsia="de-DE"/>
              </w:rPr>
              <w:t xml:space="preserve">the calculation of </w:t>
            </w:r>
            <w:r w:rsidRPr="00BE308D">
              <w:rPr>
                <w:rFonts w:eastAsia="Times New Roman"/>
                <w:lang w:eastAsia="de-DE"/>
              </w:rPr>
              <w:t>baseline emissions or removals, project emissions</w:t>
            </w:r>
            <w:r>
              <w:rPr>
                <w:rFonts w:eastAsia="Times New Roman"/>
                <w:lang w:eastAsia="de-DE"/>
              </w:rPr>
              <w:t xml:space="preserve"> or removals</w:t>
            </w:r>
            <w:r w:rsidRPr="00BE308D">
              <w:rPr>
                <w:rFonts w:eastAsia="Times New Roman"/>
                <w:lang w:eastAsia="de-DE"/>
              </w:rPr>
              <w:t>, leakage, emission reductions or removals</w:t>
            </w:r>
            <w:r>
              <w:rPr>
                <w:rFonts w:eastAsia="Times New Roman"/>
                <w:lang w:eastAsia="de-DE"/>
              </w:rPr>
              <w:t>, non-permanence and reversals</w:t>
            </w:r>
            <w:r w:rsidRPr="00BE308D">
              <w:rPr>
                <w:rFonts w:eastAsia="Times New Roman"/>
                <w:lang w:eastAsia="de-DE"/>
              </w:rPr>
              <w:t xml:space="preserve"> and monitoring</w:t>
            </w:r>
            <w:r>
              <w:rPr>
                <w:rFonts w:eastAsia="Times New Roman"/>
                <w:lang w:eastAsia="de-DE"/>
              </w:rPr>
              <w:t>)</w:t>
            </w:r>
          </w:p>
        </w:tc>
      </w:tr>
      <w:tr w:rsidR="00FF3725" w:rsidRPr="001C76F5" w14:paraId="4049B053" w14:textId="77777777" w:rsidTr="6BC62EE9">
        <w:tblPrEx>
          <w:tblCellMar>
            <w:left w:w="28" w:type="dxa"/>
            <w:right w:w="28" w:type="dxa"/>
          </w:tblCellMar>
        </w:tblPrEx>
        <w:tc>
          <w:tcPr>
            <w:tcW w:w="9567" w:type="dxa"/>
            <w:gridSpan w:val="2"/>
            <w:tcBorders>
              <w:top w:val="dotted" w:sz="4" w:space="0" w:color="auto"/>
              <w:bottom w:val="single" w:sz="4" w:space="0" w:color="auto"/>
            </w:tcBorders>
            <w:vAlign w:val="center"/>
          </w:tcPr>
          <w:p w14:paraId="705D2462" w14:textId="77777777" w:rsidR="00FF3725" w:rsidRDefault="00FF3725" w:rsidP="00FF3725">
            <w:pPr>
              <w:pStyle w:val="RegTypePara"/>
              <w:spacing w:before="60" w:after="60"/>
            </w:pPr>
            <w:r>
              <w:t>&gt;&gt;</w:t>
            </w:r>
          </w:p>
        </w:tc>
      </w:tr>
      <w:tr w:rsidR="00FF3725" w:rsidRPr="00BF62F5" w14:paraId="3E9BC54E" w14:textId="77777777" w:rsidTr="6BC62EE9">
        <w:tblPrEx>
          <w:tblCellMar>
            <w:left w:w="28" w:type="dxa"/>
            <w:right w:w="28" w:type="dxa"/>
          </w:tblCellMar>
        </w:tblPrEx>
        <w:trPr>
          <w:trHeight w:val="454"/>
        </w:trPr>
        <w:tc>
          <w:tcPr>
            <w:tcW w:w="9567" w:type="dxa"/>
            <w:gridSpan w:val="2"/>
            <w:shd w:val="clear" w:color="auto" w:fill="CCCCCC"/>
            <w:vAlign w:val="center"/>
          </w:tcPr>
          <w:p w14:paraId="31199CA9" w14:textId="48D1AF02" w:rsidR="00FF3725" w:rsidRPr="00BF62F5" w:rsidRDefault="00FF3725" w:rsidP="00FF3725">
            <w:pPr>
              <w:pStyle w:val="SectionTitle"/>
            </w:pPr>
            <w:r>
              <w:t>Section III. Recommendations to the Supervisory Body</w:t>
            </w:r>
          </w:p>
        </w:tc>
      </w:tr>
      <w:tr w:rsidR="00FF3725" w:rsidRPr="001C76F5" w14:paraId="745AE466" w14:textId="77777777" w:rsidTr="6BC62EE9">
        <w:tblPrEx>
          <w:tblCellMar>
            <w:left w:w="28" w:type="dxa"/>
            <w:right w:w="28" w:type="dxa"/>
          </w:tblCellMar>
        </w:tblPrEx>
        <w:tc>
          <w:tcPr>
            <w:tcW w:w="9567" w:type="dxa"/>
            <w:gridSpan w:val="2"/>
            <w:tcBorders>
              <w:top w:val="dotted" w:sz="4" w:space="0" w:color="auto"/>
              <w:bottom w:val="single" w:sz="4" w:space="0" w:color="auto"/>
            </w:tcBorders>
            <w:vAlign w:val="center"/>
          </w:tcPr>
          <w:p w14:paraId="27D43179" w14:textId="77777777" w:rsidR="00FF3725" w:rsidRPr="005A06C0" w:rsidRDefault="00FF3725" w:rsidP="00FF3725">
            <w:pPr>
              <w:pStyle w:val="ParaTickBox"/>
              <w:spacing w:before="120"/>
            </w:pPr>
            <w:r w:rsidRPr="005A06C0">
              <w:fldChar w:fldCharType="begin">
                <w:ffData>
                  <w:name w:val="Check3"/>
                  <w:enabled/>
                  <w:calcOnExit w:val="0"/>
                  <w:checkBox>
                    <w:sizeAuto/>
                    <w:default w:val="0"/>
                  </w:checkBox>
                </w:ffData>
              </w:fldChar>
            </w:r>
            <w:bookmarkStart w:id="0" w:name="Check3"/>
            <w:r w:rsidRPr="005A06C0">
              <w:instrText xml:space="preserve"> FORMCHECKBOX </w:instrText>
            </w:r>
            <w:r w:rsidR="00000000">
              <w:fldChar w:fldCharType="separate"/>
            </w:r>
            <w:r w:rsidRPr="005A06C0">
              <w:fldChar w:fldCharType="end"/>
            </w:r>
            <w:bookmarkEnd w:id="0"/>
            <w:r>
              <w:tab/>
            </w:r>
            <w:r w:rsidRPr="6BC62EE9">
              <w:t>Approve the proposed new methodology or methodological tool (“A case”)</w:t>
            </w:r>
          </w:p>
          <w:p w14:paraId="401803E9" w14:textId="127AC7AD" w:rsidR="00FF3725" w:rsidRDefault="00FF3725" w:rsidP="00FF3725">
            <w:pPr>
              <w:pStyle w:val="ParaTickBox"/>
              <w:spacing w:before="120" w:after="120"/>
            </w:pPr>
            <w:r w:rsidRPr="005A06C0">
              <w:fldChar w:fldCharType="begin">
                <w:ffData>
                  <w:name w:val="Check3"/>
                  <w:enabled/>
                  <w:calcOnExit w:val="0"/>
                  <w:checkBox>
                    <w:sizeAuto/>
                    <w:default w:val="0"/>
                  </w:checkBox>
                </w:ffData>
              </w:fldChar>
            </w:r>
            <w:r w:rsidRPr="005A06C0">
              <w:instrText xml:space="preserve"> FORMCHECKBOX </w:instrText>
            </w:r>
            <w:r w:rsidR="00000000">
              <w:fldChar w:fldCharType="separate"/>
            </w:r>
            <w:r w:rsidRPr="005A06C0">
              <w:fldChar w:fldCharType="end"/>
            </w:r>
            <w:r>
              <w:tab/>
            </w:r>
            <w:r w:rsidRPr="6BC62EE9">
              <w:t>Reject the proposed new methodology or methodological tool (“C case”)</w:t>
            </w:r>
          </w:p>
        </w:tc>
      </w:tr>
      <w:tr w:rsidR="00FF3725" w:rsidRPr="00BE308D" w14:paraId="709A69F3" w14:textId="77777777" w:rsidTr="6BC62EE9">
        <w:tblPrEx>
          <w:tblCellMar>
            <w:left w:w="28" w:type="dxa"/>
            <w:right w:w="28" w:type="dxa"/>
          </w:tblCellMar>
        </w:tblPrEx>
        <w:tc>
          <w:tcPr>
            <w:tcW w:w="9567" w:type="dxa"/>
            <w:gridSpan w:val="2"/>
            <w:shd w:val="clear" w:color="auto" w:fill="E6E6E6"/>
          </w:tcPr>
          <w:p w14:paraId="23AAF58A" w14:textId="77777777" w:rsidR="00FF3725" w:rsidRPr="00BE308D" w:rsidRDefault="00FF3725" w:rsidP="00FF3725">
            <w:pPr>
              <w:pStyle w:val="RegLeftInstructionCell"/>
              <w:rPr>
                <w:rFonts w:eastAsia="Times New Roman"/>
                <w:lang w:eastAsia="de-DE"/>
              </w:rPr>
            </w:pPr>
            <w:r w:rsidRPr="00BE308D">
              <w:rPr>
                <w:rFonts w:eastAsia="Times New Roman"/>
                <w:lang w:eastAsia="de-DE"/>
              </w:rPr>
              <w:t>Reasons for rejection if the recommendation is C case</w:t>
            </w:r>
          </w:p>
        </w:tc>
      </w:tr>
      <w:tr w:rsidR="00FF3725" w14:paraId="0F31AEA6" w14:textId="77777777" w:rsidTr="6BC62EE9">
        <w:tblPrEx>
          <w:tblCellMar>
            <w:left w:w="28" w:type="dxa"/>
            <w:right w:w="28" w:type="dxa"/>
          </w:tblCellMar>
        </w:tblPrEx>
        <w:tc>
          <w:tcPr>
            <w:tcW w:w="9567" w:type="dxa"/>
            <w:gridSpan w:val="2"/>
          </w:tcPr>
          <w:p w14:paraId="6EDF7FAB" w14:textId="77777777" w:rsidR="00FF3725" w:rsidRPr="00803279" w:rsidRDefault="00FF3725" w:rsidP="00FF3725">
            <w:pPr>
              <w:pStyle w:val="RegTypePara"/>
              <w:spacing w:after="120"/>
              <w:ind w:right="116"/>
              <w:jc w:val="both"/>
              <w:rPr>
                <w:i/>
                <w:iCs/>
                <w:color w:val="808080" w:themeColor="background1" w:themeShade="80"/>
              </w:rPr>
            </w:pPr>
            <w:r w:rsidRPr="6BC62EE9">
              <w:rPr>
                <w:i/>
                <w:iCs/>
                <w:color w:val="808080" w:themeColor="background1" w:themeShade="80"/>
              </w:rPr>
              <w:t>The reasons may include among others: (</w:t>
            </w:r>
            <w:proofErr w:type="spellStart"/>
            <w:r w:rsidRPr="6BC62EE9">
              <w:rPr>
                <w:i/>
                <w:iCs/>
                <w:color w:val="808080" w:themeColor="background1" w:themeShade="80"/>
              </w:rPr>
              <w:t>i</w:t>
            </w:r>
            <w:proofErr w:type="spellEnd"/>
            <w:r w:rsidRPr="6BC62EE9">
              <w:rPr>
                <w:i/>
                <w:iCs/>
                <w:color w:val="808080" w:themeColor="background1" w:themeShade="80"/>
              </w:rPr>
              <w:t xml:space="preserve">) Misalignment with existing standards; (ii) Risks of over-crediting; (iii) Additionality-related risks; (iv) If applicable: Addressing the risk of non-permanence; (v) Other environmental integrity risks; (vi) Issues with ensuring the outcomes are real, </w:t>
            </w:r>
            <w:proofErr w:type="gramStart"/>
            <w:r w:rsidRPr="6BC62EE9">
              <w:rPr>
                <w:i/>
                <w:iCs/>
                <w:color w:val="808080" w:themeColor="background1" w:themeShade="80"/>
              </w:rPr>
              <w:t>in particular regarding</w:t>
            </w:r>
            <w:proofErr w:type="gramEnd"/>
            <w:r w:rsidRPr="6BC62EE9">
              <w:rPr>
                <w:i/>
                <w:iCs/>
                <w:color w:val="808080" w:themeColor="background1" w:themeShade="80"/>
              </w:rPr>
              <w:t xml:space="preserve"> monitored and non-monitored parameters; (vii) Other risks identified; (viii) Inadequate justifications.</w:t>
            </w:r>
          </w:p>
        </w:tc>
      </w:tr>
      <w:tr w:rsidR="00FF3725" w:rsidRPr="00BE308D" w14:paraId="7720E616" w14:textId="77777777" w:rsidTr="6BC62EE9">
        <w:tblPrEx>
          <w:tblCellMar>
            <w:left w:w="28" w:type="dxa"/>
            <w:right w:w="28" w:type="dxa"/>
          </w:tblCellMar>
        </w:tblPrEx>
        <w:tc>
          <w:tcPr>
            <w:tcW w:w="9567" w:type="dxa"/>
            <w:gridSpan w:val="2"/>
            <w:shd w:val="clear" w:color="auto" w:fill="E6E6E6"/>
          </w:tcPr>
          <w:p w14:paraId="0005BC99" w14:textId="77777777" w:rsidR="00FF3725" w:rsidRPr="00BE308D" w:rsidRDefault="00FF3725" w:rsidP="00FF3725">
            <w:pPr>
              <w:pStyle w:val="RegLeftInstructionCell"/>
              <w:rPr>
                <w:rFonts w:eastAsia="Times New Roman"/>
                <w:lang w:eastAsia="de-DE"/>
              </w:rPr>
            </w:pPr>
            <w:r w:rsidRPr="6BC62EE9">
              <w:rPr>
                <w:rFonts w:eastAsia="Times New Roman"/>
                <w:lang w:eastAsia="de-DE"/>
              </w:rPr>
              <w:t>Any other issues arising from the assessment of the proposed methodology</w:t>
            </w:r>
          </w:p>
        </w:tc>
      </w:tr>
      <w:tr w:rsidR="00FF3725" w14:paraId="474F56AE" w14:textId="77777777" w:rsidTr="6BC62EE9">
        <w:tblPrEx>
          <w:tblCellMar>
            <w:left w:w="28" w:type="dxa"/>
            <w:right w:w="28" w:type="dxa"/>
          </w:tblCellMar>
        </w:tblPrEx>
        <w:tc>
          <w:tcPr>
            <w:tcW w:w="9567" w:type="dxa"/>
            <w:gridSpan w:val="2"/>
          </w:tcPr>
          <w:p w14:paraId="4427D626" w14:textId="77777777" w:rsidR="00FF3725" w:rsidRPr="002D6C5A" w:rsidRDefault="00FF3725" w:rsidP="00FF3725">
            <w:pPr>
              <w:pStyle w:val="RegTypePara"/>
              <w:spacing w:after="120"/>
              <w:ind w:right="116"/>
              <w:jc w:val="both"/>
            </w:pPr>
            <w:r w:rsidRPr="6BC62EE9">
              <w:rPr>
                <w:i/>
                <w:iCs/>
                <w:color w:val="808080" w:themeColor="background1" w:themeShade="80"/>
              </w:rPr>
              <w:t>The reasons may include among others: (</w:t>
            </w:r>
            <w:proofErr w:type="spellStart"/>
            <w:r w:rsidRPr="6BC62EE9">
              <w:rPr>
                <w:i/>
                <w:iCs/>
                <w:color w:val="808080" w:themeColor="background1" w:themeShade="80"/>
              </w:rPr>
              <w:t>i</w:t>
            </w:r>
            <w:proofErr w:type="spellEnd"/>
            <w:r w:rsidRPr="6BC62EE9">
              <w:rPr>
                <w:i/>
                <w:iCs/>
                <w:color w:val="808080" w:themeColor="background1" w:themeShade="80"/>
              </w:rPr>
              <w:t xml:space="preserve">) Misalignment with existing standards; (ii) Risks of over-crediting; (iii) Additionality-related risks; (iv) If applicable: Addressing the risk of non-permanence; (v) Other environmental integrity risks; (vi) Issues with ensuring the outcomes are real, </w:t>
            </w:r>
            <w:proofErr w:type="gramStart"/>
            <w:r w:rsidRPr="6BC62EE9">
              <w:rPr>
                <w:i/>
                <w:iCs/>
                <w:color w:val="808080" w:themeColor="background1" w:themeShade="80"/>
              </w:rPr>
              <w:t>in particular regarding</w:t>
            </w:r>
            <w:proofErr w:type="gramEnd"/>
            <w:r w:rsidRPr="6BC62EE9">
              <w:rPr>
                <w:i/>
                <w:iCs/>
                <w:color w:val="808080" w:themeColor="background1" w:themeShade="80"/>
              </w:rPr>
              <w:t xml:space="preserve"> monitored and non-monitored parameters; (vii) Other risks identified; (viii) Inadequate justifications.</w:t>
            </w:r>
          </w:p>
        </w:tc>
      </w:tr>
      <w:tr w:rsidR="00FF3725" w:rsidRPr="00BF62F5" w14:paraId="5C6A4239" w14:textId="77777777" w:rsidTr="6BC62EE9">
        <w:tblPrEx>
          <w:tblCellMar>
            <w:left w:w="28" w:type="dxa"/>
            <w:right w:w="28" w:type="dxa"/>
          </w:tblCellMar>
        </w:tblPrEx>
        <w:trPr>
          <w:trHeight w:val="454"/>
        </w:trPr>
        <w:tc>
          <w:tcPr>
            <w:tcW w:w="9567" w:type="dxa"/>
            <w:gridSpan w:val="2"/>
            <w:tcBorders>
              <w:bottom w:val="single" w:sz="4" w:space="0" w:color="auto"/>
            </w:tcBorders>
            <w:shd w:val="clear" w:color="auto" w:fill="CCCCCC"/>
            <w:vAlign w:val="center"/>
          </w:tcPr>
          <w:p w14:paraId="0B1BCBCE" w14:textId="77777777" w:rsidR="00FF3725" w:rsidRDefault="00FF3725" w:rsidP="00FF3725">
            <w:pPr>
              <w:pStyle w:val="SectionTitle"/>
              <w:ind w:left="46" w:right="107"/>
            </w:pPr>
            <w:r>
              <w:t>Section IV. Clarifications or modifications requested</w:t>
            </w:r>
          </w:p>
          <w:p w14:paraId="3DF4338B" w14:textId="256E0514" w:rsidR="00FF3725" w:rsidRPr="000E4C18" w:rsidRDefault="00FF3725" w:rsidP="00FF3725">
            <w:pPr>
              <w:pStyle w:val="SectionTitle"/>
              <w:spacing w:before="0"/>
              <w:ind w:left="45" w:right="108"/>
              <w:jc w:val="both"/>
              <w:rPr>
                <w:b w:val="0"/>
                <w:bCs w:val="0"/>
                <w:i/>
                <w:iCs/>
              </w:rPr>
            </w:pPr>
            <w:r w:rsidRPr="000E4C18">
              <w:rPr>
                <w:b w:val="0"/>
                <w:bCs w:val="0"/>
                <w:i/>
                <w:iCs/>
              </w:rPr>
              <w:t>Please use this section only when the form is used for requesting clarifications or modifications from the proponent according to the procedure “Development, revision and clarification of baseline and monitoring methodologies and methodological tools”</w:t>
            </w:r>
          </w:p>
        </w:tc>
      </w:tr>
      <w:tr w:rsidR="00FF3725" w:rsidRPr="001C76F5" w14:paraId="1CEB8141" w14:textId="77777777" w:rsidTr="6BC62EE9">
        <w:tblPrEx>
          <w:tblCellMar>
            <w:left w:w="28" w:type="dxa"/>
            <w:right w:w="28" w:type="dxa"/>
          </w:tblCellMar>
        </w:tblPrEx>
        <w:tc>
          <w:tcPr>
            <w:tcW w:w="9567" w:type="dxa"/>
            <w:gridSpan w:val="2"/>
            <w:tcBorders>
              <w:top w:val="single" w:sz="4" w:space="0" w:color="auto"/>
              <w:bottom w:val="double" w:sz="4" w:space="0" w:color="auto"/>
            </w:tcBorders>
            <w:vAlign w:val="center"/>
          </w:tcPr>
          <w:p w14:paraId="0467CB36" w14:textId="77777777" w:rsidR="00FF3725" w:rsidRDefault="00FF3725" w:rsidP="00FF3725">
            <w:pPr>
              <w:pStyle w:val="RegTypePara"/>
              <w:spacing w:before="60" w:after="60"/>
            </w:pPr>
            <w:r>
              <w:t>&gt;&gt;</w:t>
            </w:r>
          </w:p>
        </w:tc>
      </w:tr>
    </w:tbl>
    <w:p w14:paraId="1644E457" w14:textId="1A483B81" w:rsidR="000F589B" w:rsidRPr="0095605E" w:rsidRDefault="000F589B" w:rsidP="00A66229">
      <w:pPr>
        <w:spacing w:before="240"/>
        <w:jc w:val="center"/>
        <w:rPr>
          <w:rFonts w:asciiTheme="minorBidi" w:hAnsiTheme="minorBidi" w:cstheme="minorBidi"/>
          <w:sz w:val="20"/>
          <w:szCs w:val="20"/>
        </w:rPr>
      </w:pPr>
      <w:r w:rsidRPr="0095605E">
        <w:rPr>
          <w:rFonts w:asciiTheme="minorBidi" w:hAnsiTheme="minorBidi" w:cstheme="minorBidi"/>
          <w:sz w:val="20"/>
          <w:szCs w:val="20"/>
        </w:rPr>
        <w:lastRenderedPageBreak/>
        <w:t>- - - - -</w:t>
      </w:r>
    </w:p>
    <w:p w14:paraId="6BF89A5F" w14:textId="3495AAD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692D47" w:rsidRPr="003303F0" w14:paraId="4461E9FA" w14:textId="77777777" w:rsidTr="00E71266">
        <w:trPr>
          <w:trHeight w:val="113"/>
          <w:jc w:val="center"/>
        </w:trPr>
        <w:tc>
          <w:tcPr>
            <w:tcW w:w="1127" w:type="dxa"/>
            <w:tcBorders>
              <w:bottom w:val="single" w:sz="4" w:space="0" w:color="auto"/>
            </w:tcBorders>
          </w:tcPr>
          <w:p w14:paraId="54DF6A05" w14:textId="70CCEEF8" w:rsidR="00692D47" w:rsidRPr="00DE6F60" w:rsidRDefault="00137F07" w:rsidP="009E2612">
            <w:pPr>
              <w:pStyle w:val="SDMDocInfoText"/>
            </w:pPr>
            <w:r>
              <w:t>0</w:t>
            </w:r>
            <w:r w:rsidR="00692D47" w:rsidRPr="00DE6F60">
              <w:t>2.0</w:t>
            </w:r>
          </w:p>
        </w:tc>
        <w:tc>
          <w:tcPr>
            <w:tcW w:w="2253" w:type="dxa"/>
            <w:tcBorders>
              <w:bottom w:val="single" w:sz="4" w:space="0" w:color="auto"/>
            </w:tcBorders>
          </w:tcPr>
          <w:p w14:paraId="19F32D57" w14:textId="25131AFE" w:rsidR="00692D47" w:rsidRPr="00DE6F60" w:rsidRDefault="00692D47" w:rsidP="009E2612">
            <w:pPr>
              <w:pStyle w:val="SDMDocInfoText"/>
            </w:pPr>
            <w:r w:rsidRPr="00DE6F60">
              <w:t>20 August 2025</w:t>
            </w:r>
          </w:p>
        </w:tc>
        <w:tc>
          <w:tcPr>
            <w:tcW w:w="6191" w:type="dxa"/>
            <w:tcBorders>
              <w:bottom w:val="single" w:sz="4" w:space="0" w:color="auto"/>
            </w:tcBorders>
          </w:tcPr>
          <w:p w14:paraId="211F2F2F" w14:textId="6F6D017A" w:rsidR="00692D47" w:rsidRPr="00DE6F60" w:rsidRDefault="00692D47" w:rsidP="009E2612">
            <w:pPr>
              <w:pStyle w:val="SDMDocInfoText"/>
            </w:pPr>
            <w:r w:rsidRPr="00DE6F60">
              <w:t>Revision to incorporate new sections and sub-sections in line with current standards.</w:t>
            </w: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106428E1" w:rsidR="000F589B" w:rsidRPr="00647D1E" w:rsidRDefault="000A2150" w:rsidP="009E2612">
            <w:pPr>
              <w:pStyle w:val="SDMDocInfoText"/>
            </w:pPr>
            <w:r>
              <w:t>18</w:t>
            </w:r>
            <w:r w:rsidR="0051616F">
              <w:t xml:space="preserve"> </w:t>
            </w:r>
            <w:r w:rsidR="008B556E">
              <w:t>December</w:t>
            </w:r>
            <w:r w:rsidR="0051616F">
              <w:t xml:space="preserve"> 2024</w:t>
            </w:r>
          </w:p>
        </w:tc>
        <w:tc>
          <w:tcPr>
            <w:tcW w:w="6191" w:type="dxa"/>
            <w:tcBorders>
              <w:bottom w:val="single" w:sz="4" w:space="0" w:color="auto"/>
            </w:tcBorders>
          </w:tcPr>
          <w:p w14:paraId="5EB43379" w14:textId="3FA67A3E" w:rsidR="000F589B" w:rsidRPr="00647D1E" w:rsidRDefault="007A4563" w:rsidP="009E2612">
            <w:pPr>
              <w:pStyle w:val="SDMDocInfoText"/>
            </w:pPr>
            <w:r>
              <w:t>Initial publication</w:t>
            </w:r>
            <w:r w:rsidR="73C78907">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048E23A2"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C243F2">
              <w:t>Methodology</w:t>
            </w:r>
            <w:r w:rsidRPr="0056518A">
              <w:br/>
            </w:r>
            <w:r w:rsidRPr="000940E6">
              <w:t>Keywords</w:t>
            </w:r>
            <w:r w:rsidRPr="0056518A">
              <w:t xml:space="preserve">: </w:t>
            </w:r>
            <w:r w:rsidR="7DDA3F6D">
              <w:t xml:space="preserve">A6.4 mechanism, </w:t>
            </w:r>
            <w:r w:rsidR="3CDB8798">
              <w:t>developing</w:t>
            </w:r>
            <w:r w:rsidR="0002474F">
              <w:t xml:space="preserve"> methodologies and tools, </w:t>
            </w:r>
            <w:r w:rsidR="3CDB8798">
              <w:t xml:space="preserve">recommendations </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9D01" w14:textId="77777777" w:rsidR="00006824" w:rsidRDefault="00006824">
      <w:r>
        <w:separator/>
      </w:r>
    </w:p>
    <w:p w14:paraId="4CFBF652" w14:textId="77777777" w:rsidR="00006824" w:rsidRDefault="00006824"/>
  </w:endnote>
  <w:endnote w:type="continuationSeparator" w:id="0">
    <w:p w14:paraId="2EFEEE42" w14:textId="77777777" w:rsidR="00006824" w:rsidRDefault="00006824">
      <w:r>
        <w:continuationSeparator/>
      </w:r>
    </w:p>
    <w:p w14:paraId="05071699" w14:textId="77777777" w:rsidR="00006824" w:rsidRDefault="00006824"/>
  </w:endnote>
  <w:endnote w:type="continuationNotice" w:id="1">
    <w:p w14:paraId="5867379D" w14:textId="77777777" w:rsidR="00006824" w:rsidRDefault="00006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1223FCC9" w:rsidR="001A7F82" w:rsidRPr="002E155A" w:rsidRDefault="001A7F82" w:rsidP="002E155A">
    <w:pPr>
      <w:pStyle w:val="FooterF"/>
      <w:rPr>
        <w:szCs w:val="22"/>
      </w:rPr>
    </w:pPr>
    <w:r w:rsidRPr="00DC3436">
      <w:rPr>
        <w:szCs w:val="22"/>
      </w:rPr>
      <w:t xml:space="preserve">Version </w:t>
    </w:r>
    <w:r w:rsidR="00DE214A">
      <w:rPr>
        <w:szCs w:val="22"/>
      </w:rPr>
      <w:t>0</w:t>
    </w:r>
    <w:r w:rsidR="00DE6F60">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3499" w14:textId="77777777" w:rsidR="00006824" w:rsidRDefault="00006824">
      <w:r>
        <w:separator/>
      </w:r>
    </w:p>
  </w:footnote>
  <w:footnote w:type="continuationSeparator" w:id="0">
    <w:p w14:paraId="6EE0F486" w14:textId="77777777" w:rsidR="00006824" w:rsidRDefault="00006824">
      <w:r>
        <w:continuationSeparator/>
      </w:r>
    </w:p>
    <w:p w14:paraId="4711BBCE" w14:textId="77777777" w:rsidR="00006824" w:rsidRDefault="00006824"/>
  </w:footnote>
  <w:footnote w:type="continuationNotice" w:id="1">
    <w:p w14:paraId="5F9B71CB" w14:textId="77777777" w:rsidR="00006824" w:rsidRDefault="00006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3547CC5D" w:rsidR="001A7F82" w:rsidRDefault="00DE701F" w:rsidP="0001356F">
    <w:pPr>
      <w:pStyle w:val="SymbolForm"/>
      <w:spacing w:after="240"/>
    </w:pPr>
    <w:r>
      <w:t>A6.4</w:t>
    </w:r>
    <w:r w:rsidR="001A7F82" w:rsidRPr="00CD75CB">
      <w:t>-</w:t>
    </w:r>
    <w:r>
      <w:t>FORM</w:t>
    </w:r>
    <w:r w:rsidR="001A7F82" w:rsidRPr="00CD75CB">
      <w:t>-</w:t>
    </w:r>
    <w:r w:rsidR="00A06013">
      <w:t>METH</w:t>
    </w:r>
    <w:r>
      <w:t>-0</w:t>
    </w:r>
    <w:r w:rsidR="00C94780">
      <w:t>0</w:t>
    </w:r>
    <w:r w:rsidR="00E12A0F">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686351"/>
    <w:multiLevelType w:val="multilevel"/>
    <w:tmpl w:val="A89C1B10"/>
    <w:styleLink w:val="RegFormParaEnumList"/>
    <w:lvl w:ilvl="0">
      <w:start w:val="1"/>
      <w:numFmt w:val="bullet"/>
      <w:pStyle w:val="RegFormParaEnum"/>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3D0E77B4"/>
    <w:multiLevelType w:val="hybridMultilevel"/>
    <w:tmpl w:val="557627EA"/>
    <w:lvl w:ilvl="0" w:tplc="219EFC0E">
      <w:start w:val="2"/>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5" w15:restartNumberingAfterBreak="0">
    <w:nsid w:val="5A02577D"/>
    <w:multiLevelType w:val="multilevel"/>
    <w:tmpl w:val="A89C1B10"/>
    <w:numStyleLink w:val="RegFormParaEnumList"/>
  </w:abstractNum>
  <w:abstractNum w:abstractNumId="16" w15:restartNumberingAfterBreak="0">
    <w:nsid w:val="61F420C5"/>
    <w:multiLevelType w:val="multilevel"/>
    <w:tmpl w:val="4A76EE7C"/>
    <w:numStyleLink w:val="SDMPDDPoASectionList"/>
  </w:abstractNum>
  <w:abstractNum w:abstractNumId="17" w15:restartNumberingAfterBreak="0">
    <w:nsid w:val="6B392DA7"/>
    <w:multiLevelType w:val="multilevel"/>
    <w:tmpl w:val="5EDE06C6"/>
    <w:numStyleLink w:val="SDMParaList"/>
  </w:abstractNum>
  <w:abstractNum w:abstractNumId="18" w15:restartNumberingAfterBreak="0">
    <w:nsid w:val="6B4E506A"/>
    <w:multiLevelType w:val="hybridMultilevel"/>
    <w:tmpl w:val="A322DFEE"/>
    <w:lvl w:ilvl="0" w:tplc="7BA4C8AA">
      <w:numFmt w:val="bullet"/>
      <w:lvlText w:val="-"/>
      <w:lvlJc w:val="left"/>
      <w:pPr>
        <w:ind w:left="400" w:hanging="360"/>
      </w:pPr>
      <w:rPr>
        <w:rFonts w:ascii="Arial" w:eastAsia="MS Mincho"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0"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0"/>
  </w:num>
  <w:num w:numId="2" w16cid:durableId="205918970">
    <w:abstractNumId w:val="5"/>
  </w:num>
  <w:num w:numId="3" w16cid:durableId="1128932305">
    <w:abstractNumId w:val="2"/>
  </w:num>
  <w:num w:numId="4" w16cid:durableId="1164934629">
    <w:abstractNumId w:val="19"/>
  </w:num>
  <w:num w:numId="5" w16cid:durableId="457069922">
    <w:abstractNumId w:val="3"/>
  </w:num>
  <w:num w:numId="6" w16cid:durableId="1730417528">
    <w:abstractNumId w:val="14"/>
  </w:num>
  <w:num w:numId="7" w16cid:durableId="1030570928">
    <w:abstractNumId w:val="4"/>
  </w:num>
  <w:num w:numId="8" w16cid:durableId="1818107315">
    <w:abstractNumId w:val="17"/>
  </w:num>
  <w:num w:numId="9" w16cid:durableId="113794178">
    <w:abstractNumId w:val="10"/>
  </w:num>
  <w:num w:numId="10" w16cid:durableId="782067950">
    <w:abstractNumId w:val="1"/>
  </w:num>
  <w:num w:numId="11" w16cid:durableId="1390231986">
    <w:abstractNumId w:val="16"/>
  </w:num>
  <w:num w:numId="12" w16cid:durableId="712121393">
    <w:abstractNumId w:val="22"/>
  </w:num>
  <w:num w:numId="13" w16cid:durableId="1124494492">
    <w:abstractNumId w:val="6"/>
  </w:num>
  <w:num w:numId="14" w16cid:durableId="886113625">
    <w:abstractNumId w:val="0"/>
  </w:num>
  <w:num w:numId="15" w16cid:durableId="37904279">
    <w:abstractNumId w:val="21"/>
  </w:num>
  <w:num w:numId="16" w16cid:durableId="1315404272">
    <w:abstractNumId w:val="18"/>
  </w:num>
  <w:num w:numId="17" w16cid:durableId="18867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203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732077">
    <w:abstractNumId w:val="6"/>
  </w:num>
  <w:num w:numId="20" w16cid:durableId="10848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371346">
    <w:abstractNumId w:val="6"/>
  </w:num>
  <w:num w:numId="22" w16cid:durableId="1053891408">
    <w:abstractNumId w:val="12"/>
  </w:num>
  <w:num w:numId="23" w16cid:durableId="810680969">
    <w:abstractNumId w:val="9"/>
  </w:num>
  <w:num w:numId="24" w16cid:durableId="2073117811">
    <w:abstractNumId w:val="15"/>
  </w:num>
  <w:num w:numId="25" w16cid:durableId="547229891">
    <w:abstractNumId w:val="15"/>
  </w:num>
  <w:num w:numId="26" w16cid:durableId="174792109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89C"/>
    <w:rsid w:val="00002C71"/>
    <w:rsid w:val="00005580"/>
    <w:rsid w:val="00006824"/>
    <w:rsid w:val="000069A7"/>
    <w:rsid w:val="0001004A"/>
    <w:rsid w:val="00010562"/>
    <w:rsid w:val="00011399"/>
    <w:rsid w:val="00011899"/>
    <w:rsid w:val="00011FD1"/>
    <w:rsid w:val="00012B1A"/>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20E"/>
    <w:rsid w:val="0002474F"/>
    <w:rsid w:val="00024912"/>
    <w:rsid w:val="00024E04"/>
    <w:rsid w:val="00025DD1"/>
    <w:rsid w:val="0002784C"/>
    <w:rsid w:val="0003094B"/>
    <w:rsid w:val="000320E0"/>
    <w:rsid w:val="000335EF"/>
    <w:rsid w:val="00034252"/>
    <w:rsid w:val="00034E0E"/>
    <w:rsid w:val="000363DF"/>
    <w:rsid w:val="00036DD6"/>
    <w:rsid w:val="00040D45"/>
    <w:rsid w:val="000413B7"/>
    <w:rsid w:val="00042171"/>
    <w:rsid w:val="0004259D"/>
    <w:rsid w:val="000428E5"/>
    <w:rsid w:val="00042BC0"/>
    <w:rsid w:val="00042DDA"/>
    <w:rsid w:val="0004389B"/>
    <w:rsid w:val="00043C97"/>
    <w:rsid w:val="00044594"/>
    <w:rsid w:val="00044622"/>
    <w:rsid w:val="00044DBE"/>
    <w:rsid w:val="00045152"/>
    <w:rsid w:val="000455AA"/>
    <w:rsid w:val="000459C6"/>
    <w:rsid w:val="00045DF9"/>
    <w:rsid w:val="0004647F"/>
    <w:rsid w:val="0004658C"/>
    <w:rsid w:val="00047709"/>
    <w:rsid w:val="00047FDB"/>
    <w:rsid w:val="0005094F"/>
    <w:rsid w:val="0005296D"/>
    <w:rsid w:val="00055579"/>
    <w:rsid w:val="00057933"/>
    <w:rsid w:val="00057E72"/>
    <w:rsid w:val="00057EB0"/>
    <w:rsid w:val="00061087"/>
    <w:rsid w:val="000615D3"/>
    <w:rsid w:val="00062528"/>
    <w:rsid w:val="00062CB6"/>
    <w:rsid w:val="00063D3B"/>
    <w:rsid w:val="000645AF"/>
    <w:rsid w:val="000647C2"/>
    <w:rsid w:val="00065520"/>
    <w:rsid w:val="0006586E"/>
    <w:rsid w:val="00065B26"/>
    <w:rsid w:val="000660EF"/>
    <w:rsid w:val="000673A0"/>
    <w:rsid w:val="000712ED"/>
    <w:rsid w:val="00072706"/>
    <w:rsid w:val="00073C1B"/>
    <w:rsid w:val="000740CB"/>
    <w:rsid w:val="00074FD3"/>
    <w:rsid w:val="00075A59"/>
    <w:rsid w:val="00077401"/>
    <w:rsid w:val="0007755A"/>
    <w:rsid w:val="000804F3"/>
    <w:rsid w:val="00080BB9"/>
    <w:rsid w:val="000812F2"/>
    <w:rsid w:val="00081395"/>
    <w:rsid w:val="000819C5"/>
    <w:rsid w:val="00081DCB"/>
    <w:rsid w:val="00082EF6"/>
    <w:rsid w:val="00083003"/>
    <w:rsid w:val="00083B4A"/>
    <w:rsid w:val="00083D75"/>
    <w:rsid w:val="000851F2"/>
    <w:rsid w:val="00086597"/>
    <w:rsid w:val="00086EF4"/>
    <w:rsid w:val="000902A7"/>
    <w:rsid w:val="000917C0"/>
    <w:rsid w:val="00091911"/>
    <w:rsid w:val="00093CB5"/>
    <w:rsid w:val="000940A6"/>
    <w:rsid w:val="0009542E"/>
    <w:rsid w:val="00096DCF"/>
    <w:rsid w:val="00096E24"/>
    <w:rsid w:val="00097179"/>
    <w:rsid w:val="000A2150"/>
    <w:rsid w:val="000A25C6"/>
    <w:rsid w:val="000A2F96"/>
    <w:rsid w:val="000A30F0"/>
    <w:rsid w:val="000A3345"/>
    <w:rsid w:val="000A33E9"/>
    <w:rsid w:val="000A60A0"/>
    <w:rsid w:val="000A6C3C"/>
    <w:rsid w:val="000A7974"/>
    <w:rsid w:val="000A79A8"/>
    <w:rsid w:val="000B00C7"/>
    <w:rsid w:val="000B0278"/>
    <w:rsid w:val="000B0D2A"/>
    <w:rsid w:val="000B470B"/>
    <w:rsid w:val="000B4BDE"/>
    <w:rsid w:val="000B65F7"/>
    <w:rsid w:val="000B68F7"/>
    <w:rsid w:val="000B73AB"/>
    <w:rsid w:val="000C1146"/>
    <w:rsid w:val="000C14EC"/>
    <w:rsid w:val="000C1B86"/>
    <w:rsid w:val="000C2011"/>
    <w:rsid w:val="000C202D"/>
    <w:rsid w:val="000C3C19"/>
    <w:rsid w:val="000C4639"/>
    <w:rsid w:val="000C59E6"/>
    <w:rsid w:val="000C67BD"/>
    <w:rsid w:val="000C6DEF"/>
    <w:rsid w:val="000C6F20"/>
    <w:rsid w:val="000C7248"/>
    <w:rsid w:val="000C7EB9"/>
    <w:rsid w:val="000D124F"/>
    <w:rsid w:val="000D1CFA"/>
    <w:rsid w:val="000D3C8E"/>
    <w:rsid w:val="000D4DA6"/>
    <w:rsid w:val="000D581D"/>
    <w:rsid w:val="000E083E"/>
    <w:rsid w:val="000E367D"/>
    <w:rsid w:val="000E372C"/>
    <w:rsid w:val="000E3974"/>
    <w:rsid w:val="000E3AF6"/>
    <w:rsid w:val="000E4C18"/>
    <w:rsid w:val="000E525A"/>
    <w:rsid w:val="000E72F3"/>
    <w:rsid w:val="000E7DE3"/>
    <w:rsid w:val="000F07AA"/>
    <w:rsid w:val="000F07CC"/>
    <w:rsid w:val="000F129B"/>
    <w:rsid w:val="000F14A7"/>
    <w:rsid w:val="000F20B1"/>
    <w:rsid w:val="000F33F3"/>
    <w:rsid w:val="000F357A"/>
    <w:rsid w:val="000F4963"/>
    <w:rsid w:val="000F52A5"/>
    <w:rsid w:val="000F589B"/>
    <w:rsid w:val="000F6686"/>
    <w:rsid w:val="00100529"/>
    <w:rsid w:val="00100E20"/>
    <w:rsid w:val="001010DD"/>
    <w:rsid w:val="00101800"/>
    <w:rsid w:val="0010214B"/>
    <w:rsid w:val="001029C1"/>
    <w:rsid w:val="001030ED"/>
    <w:rsid w:val="00104592"/>
    <w:rsid w:val="00105049"/>
    <w:rsid w:val="00105294"/>
    <w:rsid w:val="001063B4"/>
    <w:rsid w:val="0010683E"/>
    <w:rsid w:val="001069CF"/>
    <w:rsid w:val="00106FC8"/>
    <w:rsid w:val="00107729"/>
    <w:rsid w:val="001101BD"/>
    <w:rsid w:val="001111FC"/>
    <w:rsid w:val="0011185B"/>
    <w:rsid w:val="0011259D"/>
    <w:rsid w:val="00112AA8"/>
    <w:rsid w:val="00113015"/>
    <w:rsid w:val="001135EC"/>
    <w:rsid w:val="00113E84"/>
    <w:rsid w:val="00116372"/>
    <w:rsid w:val="00116457"/>
    <w:rsid w:val="00116E3B"/>
    <w:rsid w:val="00120172"/>
    <w:rsid w:val="00120C3C"/>
    <w:rsid w:val="00120D56"/>
    <w:rsid w:val="0012277C"/>
    <w:rsid w:val="00123DE9"/>
    <w:rsid w:val="001242A2"/>
    <w:rsid w:val="00124849"/>
    <w:rsid w:val="00125278"/>
    <w:rsid w:val="001259D0"/>
    <w:rsid w:val="00125FE4"/>
    <w:rsid w:val="00126C7F"/>
    <w:rsid w:val="00130363"/>
    <w:rsid w:val="00131C79"/>
    <w:rsid w:val="00132A34"/>
    <w:rsid w:val="00133B9A"/>
    <w:rsid w:val="0013405C"/>
    <w:rsid w:val="00135E81"/>
    <w:rsid w:val="001372F6"/>
    <w:rsid w:val="00137F07"/>
    <w:rsid w:val="00140418"/>
    <w:rsid w:val="0014066A"/>
    <w:rsid w:val="00141805"/>
    <w:rsid w:val="0014259D"/>
    <w:rsid w:val="00142BE8"/>
    <w:rsid w:val="00143968"/>
    <w:rsid w:val="00144505"/>
    <w:rsid w:val="00144592"/>
    <w:rsid w:val="00145D72"/>
    <w:rsid w:val="0014604E"/>
    <w:rsid w:val="001467CF"/>
    <w:rsid w:val="0014693F"/>
    <w:rsid w:val="0014701A"/>
    <w:rsid w:val="0015008E"/>
    <w:rsid w:val="00150A73"/>
    <w:rsid w:val="00151AB9"/>
    <w:rsid w:val="00151B05"/>
    <w:rsid w:val="0015314D"/>
    <w:rsid w:val="001539C9"/>
    <w:rsid w:val="0015406C"/>
    <w:rsid w:val="00154FE0"/>
    <w:rsid w:val="001556AC"/>
    <w:rsid w:val="001559F3"/>
    <w:rsid w:val="00155FCC"/>
    <w:rsid w:val="00156386"/>
    <w:rsid w:val="00161592"/>
    <w:rsid w:val="001621B7"/>
    <w:rsid w:val="00162695"/>
    <w:rsid w:val="00162DEC"/>
    <w:rsid w:val="00162E0E"/>
    <w:rsid w:val="00163CBC"/>
    <w:rsid w:val="00164E37"/>
    <w:rsid w:val="00164F53"/>
    <w:rsid w:val="00166E02"/>
    <w:rsid w:val="00166F2C"/>
    <w:rsid w:val="00167E5A"/>
    <w:rsid w:val="00170B66"/>
    <w:rsid w:val="001710FE"/>
    <w:rsid w:val="00172256"/>
    <w:rsid w:val="00173013"/>
    <w:rsid w:val="0017331C"/>
    <w:rsid w:val="001734AA"/>
    <w:rsid w:val="00173B5D"/>
    <w:rsid w:val="00173BFF"/>
    <w:rsid w:val="00174907"/>
    <w:rsid w:val="00175DCD"/>
    <w:rsid w:val="001771EC"/>
    <w:rsid w:val="00177BB7"/>
    <w:rsid w:val="00180EB5"/>
    <w:rsid w:val="001824AC"/>
    <w:rsid w:val="00182CDD"/>
    <w:rsid w:val="00183A0C"/>
    <w:rsid w:val="00184013"/>
    <w:rsid w:val="0018549C"/>
    <w:rsid w:val="00186F0D"/>
    <w:rsid w:val="001927AC"/>
    <w:rsid w:val="00192FA9"/>
    <w:rsid w:val="00193532"/>
    <w:rsid w:val="00193674"/>
    <w:rsid w:val="001937BF"/>
    <w:rsid w:val="0019481A"/>
    <w:rsid w:val="001955F6"/>
    <w:rsid w:val="0019574E"/>
    <w:rsid w:val="00195850"/>
    <w:rsid w:val="001963C8"/>
    <w:rsid w:val="00196615"/>
    <w:rsid w:val="00197501"/>
    <w:rsid w:val="001A1461"/>
    <w:rsid w:val="001A2FF8"/>
    <w:rsid w:val="001A456B"/>
    <w:rsid w:val="001A48B4"/>
    <w:rsid w:val="001A5986"/>
    <w:rsid w:val="001A5BC2"/>
    <w:rsid w:val="001A5C82"/>
    <w:rsid w:val="001A614C"/>
    <w:rsid w:val="001A6157"/>
    <w:rsid w:val="001A78EC"/>
    <w:rsid w:val="001A7F82"/>
    <w:rsid w:val="001B0422"/>
    <w:rsid w:val="001B0EFA"/>
    <w:rsid w:val="001B1350"/>
    <w:rsid w:val="001B2BB4"/>
    <w:rsid w:val="001B3ABA"/>
    <w:rsid w:val="001B3FC7"/>
    <w:rsid w:val="001B43CE"/>
    <w:rsid w:val="001B4AB2"/>
    <w:rsid w:val="001B4CF9"/>
    <w:rsid w:val="001B5FEF"/>
    <w:rsid w:val="001B66B0"/>
    <w:rsid w:val="001B7201"/>
    <w:rsid w:val="001B7995"/>
    <w:rsid w:val="001C034F"/>
    <w:rsid w:val="001C0994"/>
    <w:rsid w:val="001C1F95"/>
    <w:rsid w:val="001C2755"/>
    <w:rsid w:val="001C292F"/>
    <w:rsid w:val="001C29E5"/>
    <w:rsid w:val="001C2AC6"/>
    <w:rsid w:val="001C3CFC"/>
    <w:rsid w:val="001C520E"/>
    <w:rsid w:val="001C5210"/>
    <w:rsid w:val="001C76F5"/>
    <w:rsid w:val="001C7C50"/>
    <w:rsid w:val="001D0C48"/>
    <w:rsid w:val="001D1561"/>
    <w:rsid w:val="001D2040"/>
    <w:rsid w:val="001D2600"/>
    <w:rsid w:val="001D2E4A"/>
    <w:rsid w:val="001D4849"/>
    <w:rsid w:val="001D63A4"/>
    <w:rsid w:val="001D656E"/>
    <w:rsid w:val="001E0329"/>
    <w:rsid w:val="001E3B47"/>
    <w:rsid w:val="001E3D07"/>
    <w:rsid w:val="001E50D6"/>
    <w:rsid w:val="001E5330"/>
    <w:rsid w:val="001E71C1"/>
    <w:rsid w:val="001E7546"/>
    <w:rsid w:val="001E763B"/>
    <w:rsid w:val="001F115D"/>
    <w:rsid w:val="001F181B"/>
    <w:rsid w:val="001F18DC"/>
    <w:rsid w:val="001F32A6"/>
    <w:rsid w:val="001F5104"/>
    <w:rsid w:val="001F5A52"/>
    <w:rsid w:val="001F5EB7"/>
    <w:rsid w:val="001F77E3"/>
    <w:rsid w:val="001F7AD2"/>
    <w:rsid w:val="001F7AF9"/>
    <w:rsid w:val="001F7EF7"/>
    <w:rsid w:val="00200A4B"/>
    <w:rsid w:val="00200FAC"/>
    <w:rsid w:val="002022E1"/>
    <w:rsid w:val="002025A4"/>
    <w:rsid w:val="00202AA7"/>
    <w:rsid w:val="00203365"/>
    <w:rsid w:val="002038D3"/>
    <w:rsid w:val="00204142"/>
    <w:rsid w:val="00205198"/>
    <w:rsid w:val="00205397"/>
    <w:rsid w:val="00205594"/>
    <w:rsid w:val="00206257"/>
    <w:rsid w:val="0020665F"/>
    <w:rsid w:val="00207CA8"/>
    <w:rsid w:val="00212063"/>
    <w:rsid w:val="00212C5E"/>
    <w:rsid w:val="00213404"/>
    <w:rsid w:val="002142D1"/>
    <w:rsid w:val="002146A5"/>
    <w:rsid w:val="00214A40"/>
    <w:rsid w:val="00214B49"/>
    <w:rsid w:val="002164B2"/>
    <w:rsid w:val="002167BC"/>
    <w:rsid w:val="00216B5B"/>
    <w:rsid w:val="00216B71"/>
    <w:rsid w:val="002170DB"/>
    <w:rsid w:val="002176CD"/>
    <w:rsid w:val="002206E5"/>
    <w:rsid w:val="00220A8D"/>
    <w:rsid w:val="00223C7A"/>
    <w:rsid w:val="002240C1"/>
    <w:rsid w:val="002253E9"/>
    <w:rsid w:val="002272B6"/>
    <w:rsid w:val="0022747C"/>
    <w:rsid w:val="00232264"/>
    <w:rsid w:val="00232B4A"/>
    <w:rsid w:val="00233517"/>
    <w:rsid w:val="00233C08"/>
    <w:rsid w:val="00233CDD"/>
    <w:rsid w:val="00233D5E"/>
    <w:rsid w:val="002356C9"/>
    <w:rsid w:val="00235867"/>
    <w:rsid w:val="002364E1"/>
    <w:rsid w:val="002377F8"/>
    <w:rsid w:val="002402DF"/>
    <w:rsid w:val="00243CCC"/>
    <w:rsid w:val="00243D5D"/>
    <w:rsid w:val="002445F6"/>
    <w:rsid w:val="00244BAD"/>
    <w:rsid w:val="00245382"/>
    <w:rsid w:val="002458F6"/>
    <w:rsid w:val="002464DA"/>
    <w:rsid w:val="00246F02"/>
    <w:rsid w:val="00247397"/>
    <w:rsid w:val="00247AB1"/>
    <w:rsid w:val="00250A27"/>
    <w:rsid w:val="00251198"/>
    <w:rsid w:val="00251644"/>
    <w:rsid w:val="0025208D"/>
    <w:rsid w:val="00252639"/>
    <w:rsid w:val="00254C30"/>
    <w:rsid w:val="00255C61"/>
    <w:rsid w:val="00256D60"/>
    <w:rsid w:val="00257819"/>
    <w:rsid w:val="00257A71"/>
    <w:rsid w:val="002600DC"/>
    <w:rsid w:val="002606C4"/>
    <w:rsid w:val="002607FA"/>
    <w:rsid w:val="002618E1"/>
    <w:rsid w:val="002623DB"/>
    <w:rsid w:val="002640AD"/>
    <w:rsid w:val="002649D3"/>
    <w:rsid w:val="00264A59"/>
    <w:rsid w:val="00264E65"/>
    <w:rsid w:val="002652EF"/>
    <w:rsid w:val="00265640"/>
    <w:rsid w:val="00266111"/>
    <w:rsid w:val="00266AA1"/>
    <w:rsid w:val="00266CB1"/>
    <w:rsid w:val="00271759"/>
    <w:rsid w:val="00272BBC"/>
    <w:rsid w:val="002732BA"/>
    <w:rsid w:val="00273B4E"/>
    <w:rsid w:val="00273BD6"/>
    <w:rsid w:val="002742C5"/>
    <w:rsid w:val="002742DF"/>
    <w:rsid w:val="0027462A"/>
    <w:rsid w:val="00277594"/>
    <w:rsid w:val="00280333"/>
    <w:rsid w:val="00282309"/>
    <w:rsid w:val="002833D1"/>
    <w:rsid w:val="002833DF"/>
    <w:rsid w:val="002842CB"/>
    <w:rsid w:val="00285570"/>
    <w:rsid w:val="002859B0"/>
    <w:rsid w:val="00286B28"/>
    <w:rsid w:val="002910AC"/>
    <w:rsid w:val="002914F2"/>
    <w:rsid w:val="0029195B"/>
    <w:rsid w:val="00291C50"/>
    <w:rsid w:val="0029309C"/>
    <w:rsid w:val="0029374E"/>
    <w:rsid w:val="00294B55"/>
    <w:rsid w:val="00294E5E"/>
    <w:rsid w:val="00295365"/>
    <w:rsid w:val="00295409"/>
    <w:rsid w:val="002956D2"/>
    <w:rsid w:val="002975F6"/>
    <w:rsid w:val="002A1DD0"/>
    <w:rsid w:val="002A2361"/>
    <w:rsid w:val="002A40E2"/>
    <w:rsid w:val="002A410D"/>
    <w:rsid w:val="002A5C23"/>
    <w:rsid w:val="002A65B0"/>
    <w:rsid w:val="002A6EBA"/>
    <w:rsid w:val="002A7893"/>
    <w:rsid w:val="002A7BA5"/>
    <w:rsid w:val="002B129C"/>
    <w:rsid w:val="002B2627"/>
    <w:rsid w:val="002B3305"/>
    <w:rsid w:val="002B3768"/>
    <w:rsid w:val="002B3D08"/>
    <w:rsid w:val="002B4B55"/>
    <w:rsid w:val="002B4ECD"/>
    <w:rsid w:val="002B51EB"/>
    <w:rsid w:val="002B6386"/>
    <w:rsid w:val="002B6429"/>
    <w:rsid w:val="002B686E"/>
    <w:rsid w:val="002B6CA2"/>
    <w:rsid w:val="002C0B86"/>
    <w:rsid w:val="002C29AF"/>
    <w:rsid w:val="002C3427"/>
    <w:rsid w:val="002C52DC"/>
    <w:rsid w:val="002C759C"/>
    <w:rsid w:val="002D0221"/>
    <w:rsid w:val="002D0C94"/>
    <w:rsid w:val="002D1994"/>
    <w:rsid w:val="002D1B76"/>
    <w:rsid w:val="002D1E15"/>
    <w:rsid w:val="002D243B"/>
    <w:rsid w:val="002D2A82"/>
    <w:rsid w:val="002D4488"/>
    <w:rsid w:val="002D468A"/>
    <w:rsid w:val="002D5FD0"/>
    <w:rsid w:val="002D66CB"/>
    <w:rsid w:val="002D776F"/>
    <w:rsid w:val="002E0A59"/>
    <w:rsid w:val="002E155A"/>
    <w:rsid w:val="002E25CD"/>
    <w:rsid w:val="002E2C68"/>
    <w:rsid w:val="002E317B"/>
    <w:rsid w:val="002E3C7E"/>
    <w:rsid w:val="002E44FB"/>
    <w:rsid w:val="002E6271"/>
    <w:rsid w:val="002E6F69"/>
    <w:rsid w:val="002F0D3D"/>
    <w:rsid w:val="002F33DC"/>
    <w:rsid w:val="002F3BA0"/>
    <w:rsid w:val="002F4D33"/>
    <w:rsid w:val="002F53EA"/>
    <w:rsid w:val="002F5552"/>
    <w:rsid w:val="002F5665"/>
    <w:rsid w:val="002F629A"/>
    <w:rsid w:val="002F6DD0"/>
    <w:rsid w:val="002F7A2D"/>
    <w:rsid w:val="003000AB"/>
    <w:rsid w:val="00301383"/>
    <w:rsid w:val="00301FFA"/>
    <w:rsid w:val="003024B2"/>
    <w:rsid w:val="0030371B"/>
    <w:rsid w:val="00303871"/>
    <w:rsid w:val="003038D2"/>
    <w:rsid w:val="003039CE"/>
    <w:rsid w:val="00304E7E"/>
    <w:rsid w:val="00305260"/>
    <w:rsid w:val="003063ED"/>
    <w:rsid w:val="00306DCF"/>
    <w:rsid w:val="00310725"/>
    <w:rsid w:val="00313466"/>
    <w:rsid w:val="003149EB"/>
    <w:rsid w:val="00314D61"/>
    <w:rsid w:val="00314D85"/>
    <w:rsid w:val="00315F05"/>
    <w:rsid w:val="00316807"/>
    <w:rsid w:val="00317B71"/>
    <w:rsid w:val="003210DA"/>
    <w:rsid w:val="00321699"/>
    <w:rsid w:val="00321E72"/>
    <w:rsid w:val="00322641"/>
    <w:rsid w:val="00323393"/>
    <w:rsid w:val="00323717"/>
    <w:rsid w:val="00323DD4"/>
    <w:rsid w:val="003247C4"/>
    <w:rsid w:val="003262A4"/>
    <w:rsid w:val="00326CE4"/>
    <w:rsid w:val="00327F8B"/>
    <w:rsid w:val="00331B42"/>
    <w:rsid w:val="00332925"/>
    <w:rsid w:val="0033295F"/>
    <w:rsid w:val="003339EA"/>
    <w:rsid w:val="00334009"/>
    <w:rsid w:val="00336089"/>
    <w:rsid w:val="00336437"/>
    <w:rsid w:val="0034267A"/>
    <w:rsid w:val="00342A3C"/>
    <w:rsid w:val="00343C57"/>
    <w:rsid w:val="0034463B"/>
    <w:rsid w:val="00345351"/>
    <w:rsid w:val="00345857"/>
    <w:rsid w:val="00345E81"/>
    <w:rsid w:val="003462B0"/>
    <w:rsid w:val="00346DD2"/>
    <w:rsid w:val="003471DC"/>
    <w:rsid w:val="00350459"/>
    <w:rsid w:val="00350C88"/>
    <w:rsid w:val="00351024"/>
    <w:rsid w:val="003537BF"/>
    <w:rsid w:val="0035429C"/>
    <w:rsid w:val="00354D7E"/>
    <w:rsid w:val="00355930"/>
    <w:rsid w:val="00357793"/>
    <w:rsid w:val="00360F36"/>
    <w:rsid w:val="00360FE3"/>
    <w:rsid w:val="003635A9"/>
    <w:rsid w:val="00363DA9"/>
    <w:rsid w:val="00364EC2"/>
    <w:rsid w:val="00364EF4"/>
    <w:rsid w:val="003654E4"/>
    <w:rsid w:val="003657E4"/>
    <w:rsid w:val="00365FE3"/>
    <w:rsid w:val="00367AC8"/>
    <w:rsid w:val="00367BBB"/>
    <w:rsid w:val="00367BFD"/>
    <w:rsid w:val="00371369"/>
    <w:rsid w:val="003724CB"/>
    <w:rsid w:val="00372597"/>
    <w:rsid w:val="003733ED"/>
    <w:rsid w:val="00373781"/>
    <w:rsid w:val="00374084"/>
    <w:rsid w:val="00375DB7"/>
    <w:rsid w:val="00376385"/>
    <w:rsid w:val="00376E03"/>
    <w:rsid w:val="003805C3"/>
    <w:rsid w:val="00380815"/>
    <w:rsid w:val="0038163A"/>
    <w:rsid w:val="00381956"/>
    <w:rsid w:val="00382140"/>
    <w:rsid w:val="00383328"/>
    <w:rsid w:val="0038335C"/>
    <w:rsid w:val="00383691"/>
    <w:rsid w:val="003851E1"/>
    <w:rsid w:val="00386B41"/>
    <w:rsid w:val="00387333"/>
    <w:rsid w:val="00387ECD"/>
    <w:rsid w:val="00392022"/>
    <w:rsid w:val="00393696"/>
    <w:rsid w:val="003940D6"/>
    <w:rsid w:val="00394C1D"/>
    <w:rsid w:val="003959F4"/>
    <w:rsid w:val="003965BD"/>
    <w:rsid w:val="00397050"/>
    <w:rsid w:val="003975A8"/>
    <w:rsid w:val="003A058D"/>
    <w:rsid w:val="003A3DF9"/>
    <w:rsid w:val="003A4FFE"/>
    <w:rsid w:val="003A5831"/>
    <w:rsid w:val="003A5B63"/>
    <w:rsid w:val="003A667A"/>
    <w:rsid w:val="003A688D"/>
    <w:rsid w:val="003A70BE"/>
    <w:rsid w:val="003B063A"/>
    <w:rsid w:val="003B2587"/>
    <w:rsid w:val="003B2FA9"/>
    <w:rsid w:val="003B38CA"/>
    <w:rsid w:val="003B47C1"/>
    <w:rsid w:val="003B4E0F"/>
    <w:rsid w:val="003B5113"/>
    <w:rsid w:val="003B74FE"/>
    <w:rsid w:val="003B765B"/>
    <w:rsid w:val="003B7EAD"/>
    <w:rsid w:val="003C1050"/>
    <w:rsid w:val="003C1411"/>
    <w:rsid w:val="003C16B4"/>
    <w:rsid w:val="003C16D8"/>
    <w:rsid w:val="003C1DF6"/>
    <w:rsid w:val="003C23BB"/>
    <w:rsid w:val="003C2F3F"/>
    <w:rsid w:val="003C31A3"/>
    <w:rsid w:val="003C36C0"/>
    <w:rsid w:val="003C523D"/>
    <w:rsid w:val="003C578C"/>
    <w:rsid w:val="003C6DDC"/>
    <w:rsid w:val="003C77D4"/>
    <w:rsid w:val="003D2131"/>
    <w:rsid w:val="003D2D4A"/>
    <w:rsid w:val="003D3577"/>
    <w:rsid w:val="003D38C0"/>
    <w:rsid w:val="003D3BEC"/>
    <w:rsid w:val="003D4AB5"/>
    <w:rsid w:val="003D6080"/>
    <w:rsid w:val="003D77C4"/>
    <w:rsid w:val="003E0D64"/>
    <w:rsid w:val="003E12CB"/>
    <w:rsid w:val="003E1AD0"/>
    <w:rsid w:val="003E1D3B"/>
    <w:rsid w:val="003E3B0B"/>
    <w:rsid w:val="003E59B4"/>
    <w:rsid w:val="003E5C2E"/>
    <w:rsid w:val="003E6659"/>
    <w:rsid w:val="003E6FE1"/>
    <w:rsid w:val="003E72E6"/>
    <w:rsid w:val="003E75D9"/>
    <w:rsid w:val="003F05FD"/>
    <w:rsid w:val="003F11C9"/>
    <w:rsid w:val="003F1A48"/>
    <w:rsid w:val="003F265F"/>
    <w:rsid w:val="003F3BBA"/>
    <w:rsid w:val="003F455F"/>
    <w:rsid w:val="003F46F6"/>
    <w:rsid w:val="003F58D7"/>
    <w:rsid w:val="003F6925"/>
    <w:rsid w:val="003F72C9"/>
    <w:rsid w:val="003F7CAD"/>
    <w:rsid w:val="003F7DA6"/>
    <w:rsid w:val="00401CA0"/>
    <w:rsid w:val="00401F52"/>
    <w:rsid w:val="004027E9"/>
    <w:rsid w:val="00402B6C"/>
    <w:rsid w:val="0040356A"/>
    <w:rsid w:val="00405633"/>
    <w:rsid w:val="00406A1D"/>
    <w:rsid w:val="004072F8"/>
    <w:rsid w:val="004108E8"/>
    <w:rsid w:val="00412149"/>
    <w:rsid w:val="00413FFA"/>
    <w:rsid w:val="00414384"/>
    <w:rsid w:val="004145E3"/>
    <w:rsid w:val="004146B7"/>
    <w:rsid w:val="00414BBD"/>
    <w:rsid w:val="004155BE"/>
    <w:rsid w:val="00415DBD"/>
    <w:rsid w:val="00416168"/>
    <w:rsid w:val="0042179B"/>
    <w:rsid w:val="00422BD1"/>
    <w:rsid w:val="00422F8B"/>
    <w:rsid w:val="0042397B"/>
    <w:rsid w:val="00423B5B"/>
    <w:rsid w:val="00423D73"/>
    <w:rsid w:val="0042445B"/>
    <w:rsid w:val="00424B9C"/>
    <w:rsid w:val="004258AA"/>
    <w:rsid w:val="00426EA8"/>
    <w:rsid w:val="00427E3A"/>
    <w:rsid w:val="00430BD9"/>
    <w:rsid w:val="00431AB2"/>
    <w:rsid w:val="00431B05"/>
    <w:rsid w:val="00435F86"/>
    <w:rsid w:val="0043791F"/>
    <w:rsid w:val="00437F21"/>
    <w:rsid w:val="004407B7"/>
    <w:rsid w:val="00442119"/>
    <w:rsid w:val="0044380E"/>
    <w:rsid w:val="00443A33"/>
    <w:rsid w:val="00443BAB"/>
    <w:rsid w:val="00444B49"/>
    <w:rsid w:val="00446ECC"/>
    <w:rsid w:val="00447578"/>
    <w:rsid w:val="00447875"/>
    <w:rsid w:val="004500F6"/>
    <w:rsid w:val="00450848"/>
    <w:rsid w:val="00450E6E"/>
    <w:rsid w:val="00450EC3"/>
    <w:rsid w:val="00451B73"/>
    <w:rsid w:val="00452D38"/>
    <w:rsid w:val="00452FE5"/>
    <w:rsid w:val="0045453F"/>
    <w:rsid w:val="00454C80"/>
    <w:rsid w:val="00454E53"/>
    <w:rsid w:val="00455330"/>
    <w:rsid w:val="004557BA"/>
    <w:rsid w:val="0045605F"/>
    <w:rsid w:val="004568E6"/>
    <w:rsid w:val="004604AB"/>
    <w:rsid w:val="00461D78"/>
    <w:rsid w:val="00463407"/>
    <w:rsid w:val="0046455A"/>
    <w:rsid w:val="0046502E"/>
    <w:rsid w:val="00467477"/>
    <w:rsid w:val="00467AAB"/>
    <w:rsid w:val="00467B5A"/>
    <w:rsid w:val="004707FC"/>
    <w:rsid w:val="00470A64"/>
    <w:rsid w:val="00470FFB"/>
    <w:rsid w:val="00473217"/>
    <w:rsid w:val="004738F0"/>
    <w:rsid w:val="00473930"/>
    <w:rsid w:val="004745C5"/>
    <w:rsid w:val="0047470D"/>
    <w:rsid w:val="0047507C"/>
    <w:rsid w:val="00475140"/>
    <w:rsid w:val="004752E4"/>
    <w:rsid w:val="00475FE5"/>
    <w:rsid w:val="0047633C"/>
    <w:rsid w:val="00476765"/>
    <w:rsid w:val="0047768D"/>
    <w:rsid w:val="00477EEB"/>
    <w:rsid w:val="00477FF8"/>
    <w:rsid w:val="004804B9"/>
    <w:rsid w:val="0048226F"/>
    <w:rsid w:val="00482C7C"/>
    <w:rsid w:val="00483078"/>
    <w:rsid w:val="0048402C"/>
    <w:rsid w:val="0048490D"/>
    <w:rsid w:val="0048540F"/>
    <w:rsid w:val="00486042"/>
    <w:rsid w:val="0048623E"/>
    <w:rsid w:val="00486299"/>
    <w:rsid w:val="00486501"/>
    <w:rsid w:val="0048652F"/>
    <w:rsid w:val="00486A74"/>
    <w:rsid w:val="00490625"/>
    <w:rsid w:val="00491A85"/>
    <w:rsid w:val="00493BC1"/>
    <w:rsid w:val="00493FEB"/>
    <w:rsid w:val="0049556D"/>
    <w:rsid w:val="00497DDE"/>
    <w:rsid w:val="004A064E"/>
    <w:rsid w:val="004A0A76"/>
    <w:rsid w:val="004A1D43"/>
    <w:rsid w:val="004A3BC1"/>
    <w:rsid w:val="004A3EEC"/>
    <w:rsid w:val="004A50B6"/>
    <w:rsid w:val="004A5598"/>
    <w:rsid w:val="004A59BE"/>
    <w:rsid w:val="004A62D7"/>
    <w:rsid w:val="004A6432"/>
    <w:rsid w:val="004B0025"/>
    <w:rsid w:val="004B10EE"/>
    <w:rsid w:val="004B15D6"/>
    <w:rsid w:val="004B1B78"/>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6211"/>
    <w:rsid w:val="004C6B35"/>
    <w:rsid w:val="004C70C9"/>
    <w:rsid w:val="004C77C9"/>
    <w:rsid w:val="004C7D92"/>
    <w:rsid w:val="004C7EF7"/>
    <w:rsid w:val="004D1AF8"/>
    <w:rsid w:val="004D24CF"/>
    <w:rsid w:val="004D27F8"/>
    <w:rsid w:val="004D2A2A"/>
    <w:rsid w:val="004D36F7"/>
    <w:rsid w:val="004D5025"/>
    <w:rsid w:val="004D52C3"/>
    <w:rsid w:val="004D611C"/>
    <w:rsid w:val="004D6442"/>
    <w:rsid w:val="004D6AF5"/>
    <w:rsid w:val="004D7320"/>
    <w:rsid w:val="004D738E"/>
    <w:rsid w:val="004D7BB2"/>
    <w:rsid w:val="004E0BA3"/>
    <w:rsid w:val="004E11FA"/>
    <w:rsid w:val="004E1DF2"/>
    <w:rsid w:val="004E2207"/>
    <w:rsid w:val="004E25E8"/>
    <w:rsid w:val="004E4EA3"/>
    <w:rsid w:val="004E55FA"/>
    <w:rsid w:val="004E5688"/>
    <w:rsid w:val="004E5A29"/>
    <w:rsid w:val="004E6296"/>
    <w:rsid w:val="004E631B"/>
    <w:rsid w:val="004E7C55"/>
    <w:rsid w:val="004E7CD9"/>
    <w:rsid w:val="004E7DFB"/>
    <w:rsid w:val="004F1711"/>
    <w:rsid w:val="004F1E87"/>
    <w:rsid w:val="004F211E"/>
    <w:rsid w:val="004F3F5F"/>
    <w:rsid w:val="004F42AA"/>
    <w:rsid w:val="004F4452"/>
    <w:rsid w:val="004F4468"/>
    <w:rsid w:val="004F5C55"/>
    <w:rsid w:val="004F5D6B"/>
    <w:rsid w:val="004F6D4C"/>
    <w:rsid w:val="00500223"/>
    <w:rsid w:val="005002E2"/>
    <w:rsid w:val="005003BB"/>
    <w:rsid w:val="005006CB"/>
    <w:rsid w:val="0050251D"/>
    <w:rsid w:val="0050268E"/>
    <w:rsid w:val="00502B26"/>
    <w:rsid w:val="00502B70"/>
    <w:rsid w:val="00503485"/>
    <w:rsid w:val="005065FD"/>
    <w:rsid w:val="00506719"/>
    <w:rsid w:val="005070F8"/>
    <w:rsid w:val="0050733B"/>
    <w:rsid w:val="0050779A"/>
    <w:rsid w:val="00507832"/>
    <w:rsid w:val="005105AB"/>
    <w:rsid w:val="005112FF"/>
    <w:rsid w:val="0051156E"/>
    <w:rsid w:val="00511AC4"/>
    <w:rsid w:val="0051286A"/>
    <w:rsid w:val="00513E8C"/>
    <w:rsid w:val="005156EA"/>
    <w:rsid w:val="00515B10"/>
    <w:rsid w:val="0051616F"/>
    <w:rsid w:val="0051668D"/>
    <w:rsid w:val="00517D4F"/>
    <w:rsid w:val="005214E0"/>
    <w:rsid w:val="005220B0"/>
    <w:rsid w:val="005226A2"/>
    <w:rsid w:val="00522791"/>
    <w:rsid w:val="00524435"/>
    <w:rsid w:val="00524E80"/>
    <w:rsid w:val="0052645E"/>
    <w:rsid w:val="00527D5F"/>
    <w:rsid w:val="00530E90"/>
    <w:rsid w:val="00530F4D"/>
    <w:rsid w:val="005320B6"/>
    <w:rsid w:val="00533CFB"/>
    <w:rsid w:val="00533E61"/>
    <w:rsid w:val="00536E0C"/>
    <w:rsid w:val="00536E30"/>
    <w:rsid w:val="005404E2"/>
    <w:rsid w:val="0054099D"/>
    <w:rsid w:val="00541118"/>
    <w:rsid w:val="00541859"/>
    <w:rsid w:val="0054241B"/>
    <w:rsid w:val="005425D4"/>
    <w:rsid w:val="005429D0"/>
    <w:rsid w:val="00542E05"/>
    <w:rsid w:val="005432FF"/>
    <w:rsid w:val="005461EA"/>
    <w:rsid w:val="0054717B"/>
    <w:rsid w:val="005472C1"/>
    <w:rsid w:val="00547A92"/>
    <w:rsid w:val="00547BE7"/>
    <w:rsid w:val="00547FAF"/>
    <w:rsid w:val="00551511"/>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70CC"/>
    <w:rsid w:val="0057093D"/>
    <w:rsid w:val="005719F8"/>
    <w:rsid w:val="005739EC"/>
    <w:rsid w:val="00573DC6"/>
    <w:rsid w:val="00574092"/>
    <w:rsid w:val="00574C2A"/>
    <w:rsid w:val="00574E5F"/>
    <w:rsid w:val="005751F4"/>
    <w:rsid w:val="005753E9"/>
    <w:rsid w:val="00575CCA"/>
    <w:rsid w:val="00576C3E"/>
    <w:rsid w:val="00576DBD"/>
    <w:rsid w:val="00576E63"/>
    <w:rsid w:val="0057771E"/>
    <w:rsid w:val="00577E4F"/>
    <w:rsid w:val="00577EFF"/>
    <w:rsid w:val="00580424"/>
    <w:rsid w:val="00580447"/>
    <w:rsid w:val="00580F6D"/>
    <w:rsid w:val="00582B82"/>
    <w:rsid w:val="005848E2"/>
    <w:rsid w:val="00585A54"/>
    <w:rsid w:val="005861EB"/>
    <w:rsid w:val="0058649D"/>
    <w:rsid w:val="00590452"/>
    <w:rsid w:val="0059185B"/>
    <w:rsid w:val="0059399B"/>
    <w:rsid w:val="00593B81"/>
    <w:rsid w:val="00596794"/>
    <w:rsid w:val="00597662"/>
    <w:rsid w:val="00597C0A"/>
    <w:rsid w:val="005A06DA"/>
    <w:rsid w:val="005A0CB6"/>
    <w:rsid w:val="005A1B10"/>
    <w:rsid w:val="005A2B4B"/>
    <w:rsid w:val="005A2FA3"/>
    <w:rsid w:val="005A4886"/>
    <w:rsid w:val="005A4A2F"/>
    <w:rsid w:val="005A4A3A"/>
    <w:rsid w:val="005A4CE4"/>
    <w:rsid w:val="005A6BEE"/>
    <w:rsid w:val="005A74AD"/>
    <w:rsid w:val="005A7BF3"/>
    <w:rsid w:val="005B0567"/>
    <w:rsid w:val="005B0647"/>
    <w:rsid w:val="005B0C27"/>
    <w:rsid w:val="005B1F1B"/>
    <w:rsid w:val="005B1F3A"/>
    <w:rsid w:val="005B2134"/>
    <w:rsid w:val="005B2DE8"/>
    <w:rsid w:val="005B3626"/>
    <w:rsid w:val="005B5AA3"/>
    <w:rsid w:val="005B6825"/>
    <w:rsid w:val="005B7E9B"/>
    <w:rsid w:val="005C0FDF"/>
    <w:rsid w:val="005C4511"/>
    <w:rsid w:val="005C4958"/>
    <w:rsid w:val="005C5E0E"/>
    <w:rsid w:val="005C5E49"/>
    <w:rsid w:val="005C6B0D"/>
    <w:rsid w:val="005D06AB"/>
    <w:rsid w:val="005D0B42"/>
    <w:rsid w:val="005D0D1A"/>
    <w:rsid w:val="005D1601"/>
    <w:rsid w:val="005D1743"/>
    <w:rsid w:val="005D17A6"/>
    <w:rsid w:val="005D18C0"/>
    <w:rsid w:val="005D3AE4"/>
    <w:rsid w:val="005E03E2"/>
    <w:rsid w:val="005E08A7"/>
    <w:rsid w:val="005E1101"/>
    <w:rsid w:val="005E2E31"/>
    <w:rsid w:val="005E4321"/>
    <w:rsid w:val="005E4F0E"/>
    <w:rsid w:val="005E5DD6"/>
    <w:rsid w:val="005E7396"/>
    <w:rsid w:val="005E74A1"/>
    <w:rsid w:val="005F0C8D"/>
    <w:rsid w:val="005F0CC6"/>
    <w:rsid w:val="005F15DD"/>
    <w:rsid w:val="005F2C59"/>
    <w:rsid w:val="005F2CE0"/>
    <w:rsid w:val="005F439B"/>
    <w:rsid w:val="005F4932"/>
    <w:rsid w:val="005F49F0"/>
    <w:rsid w:val="005F49FA"/>
    <w:rsid w:val="005F5E03"/>
    <w:rsid w:val="005F6320"/>
    <w:rsid w:val="005F68A3"/>
    <w:rsid w:val="005F7548"/>
    <w:rsid w:val="00602823"/>
    <w:rsid w:val="00602847"/>
    <w:rsid w:val="00602E3C"/>
    <w:rsid w:val="00602F9A"/>
    <w:rsid w:val="0060352F"/>
    <w:rsid w:val="00603861"/>
    <w:rsid w:val="00605454"/>
    <w:rsid w:val="00605517"/>
    <w:rsid w:val="0060561B"/>
    <w:rsid w:val="00605AEC"/>
    <w:rsid w:val="00605CBE"/>
    <w:rsid w:val="0060600D"/>
    <w:rsid w:val="00606891"/>
    <w:rsid w:val="006068F6"/>
    <w:rsid w:val="00610C40"/>
    <w:rsid w:val="006111F3"/>
    <w:rsid w:val="006119B0"/>
    <w:rsid w:val="00611D88"/>
    <w:rsid w:val="00613C4C"/>
    <w:rsid w:val="00614180"/>
    <w:rsid w:val="0061575F"/>
    <w:rsid w:val="0061720C"/>
    <w:rsid w:val="006178A9"/>
    <w:rsid w:val="006203CF"/>
    <w:rsid w:val="006206C6"/>
    <w:rsid w:val="00620A08"/>
    <w:rsid w:val="00621F2A"/>
    <w:rsid w:val="00623FE2"/>
    <w:rsid w:val="0062715B"/>
    <w:rsid w:val="0063111E"/>
    <w:rsid w:val="00631BAD"/>
    <w:rsid w:val="00631E91"/>
    <w:rsid w:val="006326EF"/>
    <w:rsid w:val="00634039"/>
    <w:rsid w:val="00634AE4"/>
    <w:rsid w:val="0063515E"/>
    <w:rsid w:val="006357DF"/>
    <w:rsid w:val="00635B3E"/>
    <w:rsid w:val="006360D2"/>
    <w:rsid w:val="006362C3"/>
    <w:rsid w:val="00636743"/>
    <w:rsid w:val="00636B97"/>
    <w:rsid w:val="006415BD"/>
    <w:rsid w:val="006418E8"/>
    <w:rsid w:val="00646AF2"/>
    <w:rsid w:val="00646B5D"/>
    <w:rsid w:val="00647FC6"/>
    <w:rsid w:val="006509E9"/>
    <w:rsid w:val="0065124A"/>
    <w:rsid w:val="00654B4F"/>
    <w:rsid w:val="006554CC"/>
    <w:rsid w:val="00656601"/>
    <w:rsid w:val="00661AEA"/>
    <w:rsid w:val="006620A8"/>
    <w:rsid w:val="006636E7"/>
    <w:rsid w:val="00663DD1"/>
    <w:rsid w:val="0066498C"/>
    <w:rsid w:val="00665041"/>
    <w:rsid w:val="00665537"/>
    <w:rsid w:val="006665B6"/>
    <w:rsid w:val="00666987"/>
    <w:rsid w:val="00667039"/>
    <w:rsid w:val="00667853"/>
    <w:rsid w:val="0066795A"/>
    <w:rsid w:val="00670955"/>
    <w:rsid w:val="00671796"/>
    <w:rsid w:val="006730F9"/>
    <w:rsid w:val="006756AC"/>
    <w:rsid w:val="0067651A"/>
    <w:rsid w:val="006769B7"/>
    <w:rsid w:val="0067718F"/>
    <w:rsid w:val="006802F7"/>
    <w:rsid w:val="0068189A"/>
    <w:rsid w:val="00682D4B"/>
    <w:rsid w:val="006833D7"/>
    <w:rsid w:val="006842B1"/>
    <w:rsid w:val="006844B1"/>
    <w:rsid w:val="00684B78"/>
    <w:rsid w:val="00686192"/>
    <w:rsid w:val="00686617"/>
    <w:rsid w:val="00687417"/>
    <w:rsid w:val="00687CC9"/>
    <w:rsid w:val="00691D8B"/>
    <w:rsid w:val="006923C3"/>
    <w:rsid w:val="00692D47"/>
    <w:rsid w:val="00693E9A"/>
    <w:rsid w:val="00694405"/>
    <w:rsid w:val="00694521"/>
    <w:rsid w:val="00694A59"/>
    <w:rsid w:val="00695C91"/>
    <w:rsid w:val="00695DD0"/>
    <w:rsid w:val="00695EB6"/>
    <w:rsid w:val="006964D8"/>
    <w:rsid w:val="00696575"/>
    <w:rsid w:val="006966A8"/>
    <w:rsid w:val="006971B6"/>
    <w:rsid w:val="00697C13"/>
    <w:rsid w:val="006A040B"/>
    <w:rsid w:val="006A0533"/>
    <w:rsid w:val="006A0D03"/>
    <w:rsid w:val="006A33AD"/>
    <w:rsid w:val="006A7127"/>
    <w:rsid w:val="006A723E"/>
    <w:rsid w:val="006A7752"/>
    <w:rsid w:val="006A79E8"/>
    <w:rsid w:val="006A7E8F"/>
    <w:rsid w:val="006B01CC"/>
    <w:rsid w:val="006B0D42"/>
    <w:rsid w:val="006B206F"/>
    <w:rsid w:val="006B3B7F"/>
    <w:rsid w:val="006B3F33"/>
    <w:rsid w:val="006B4BE5"/>
    <w:rsid w:val="006B523D"/>
    <w:rsid w:val="006B5510"/>
    <w:rsid w:val="006B6602"/>
    <w:rsid w:val="006B6853"/>
    <w:rsid w:val="006B6AA5"/>
    <w:rsid w:val="006B7FEC"/>
    <w:rsid w:val="006C004C"/>
    <w:rsid w:val="006C0722"/>
    <w:rsid w:val="006C3973"/>
    <w:rsid w:val="006C3E97"/>
    <w:rsid w:val="006C60CC"/>
    <w:rsid w:val="006C645A"/>
    <w:rsid w:val="006C6FB7"/>
    <w:rsid w:val="006C7AD9"/>
    <w:rsid w:val="006C7BD0"/>
    <w:rsid w:val="006D0238"/>
    <w:rsid w:val="006D08AF"/>
    <w:rsid w:val="006D0CD5"/>
    <w:rsid w:val="006D0F13"/>
    <w:rsid w:val="006D100D"/>
    <w:rsid w:val="006D1598"/>
    <w:rsid w:val="006D165A"/>
    <w:rsid w:val="006D16D2"/>
    <w:rsid w:val="006D16F6"/>
    <w:rsid w:val="006D3FF4"/>
    <w:rsid w:val="006D59CD"/>
    <w:rsid w:val="006D6594"/>
    <w:rsid w:val="006D7151"/>
    <w:rsid w:val="006D7D1F"/>
    <w:rsid w:val="006D7E04"/>
    <w:rsid w:val="006E0EB3"/>
    <w:rsid w:val="006E3628"/>
    <w:rsid w:val="006E4554"/>
    <w:rsid w:val="006E4B0A"/>
    <w:rsid w:val="006E726E"/>
    <w:rsid w:val="006F0238"/>
    <w:rsid w:val="006F038E"/>
    <w:rsid w:val="006F0B6A"/>
    <w:rsid w:val="006F14AF"/>
    <w:rsid w:val="006F3893"/>
    <w:rsid w:val="006F4D21"/>
    <w:rsid w:val="006F4F01"/>
    <w:rsid w:val="006F5E3F"/>
    <w:rsid w:val="006F5FAF"/>
    <w:rsid w:val="006F6A10"/>
    <w:rsid w:val="006F6CFE"/>
    <w:rsid w:val="006F6F86"/>
    <w:rsid w:val="006F7751"/>
    <w:rsid w:val="00700013"/>
    <w:rsid w:val="0070010F"/>
    <w:rsid w:val="007001C0"/>
    <w:rsid w:val="0070037E"/>
    <w:rsid w:val="00700F2F"/>
    <w:rsid w:val="00701174"/>
    <w:rsid w:val="00702D2F"/>
    <w:rsid w:val="00702D6D"/>
    <w:rsid w:val="0070449A"/>
    <w:rsid w:val="00704D8C"/>
    <w:rsid w:val="007053B0"/>
    <w:rsid w:val="00705E5F"/>
    <w:rsid w:val="00710E5B"/>
    <w:rsid w:val="0071154B"/>
    <w:rsid w:val="00712B5D"/>
    <w:rsid w:val="00712D8B"/>
    <w:rsid w:val="00712E71"/>
    <w:rsid w:val="0071308C"/>
    <w:rsid w:val="0071486A"/>
    <w:rsid w:val="00714C07"/>
    <w:rsid w:val="007153CB"/>
    <w:rsid w:val="007161CE"/>
    <w:rsid w:val="007172F1"/>
    <w:rsid w:val="00720F34"/>
    <w:rsid w:val="00722B52"/>
    <w:rsid w:val="007236E6"/>
    <w:rsid w:val="00723A45"/>
    <w:rsid w:val="0072464E"/>
    <w:rsid w:val="00724891"/>
    <w:rsid w:val="007249B7"/>
    <w:rsid w:val="00725770"/>
    <w:rsid w:val="00730B31"/>
    <w:rsid w:val="007310E9"/>
    <w:rsid w:val="007321EF"/>
    <w:rsid w:val="007334BE"/>
    <w:rsid w:val="0073365E"/>
    <w:rsid w:val="007345CE"/>
    <w:rsid w:val="00735808"/>
    <w:rsid w:val="007358D7"/>
    <w:rsid w:val="00735CEB"/>
    <w:rsid w:val="007363D0"/>
    <w:rsid w:val="007374E1"/>
    <w:rsid w:val="00737552"/>
    <w:rsid w:val="00737997"/>
    <w:rsid w:val="00740CBC"/>
    <w:rsid w:val="007414CA"/>
    <w:rsid w:val="0074330D"/>
    <w:rsid w:val="007433BF"/>
    <w:rsid w:val="00743E42"/>
    <w:rsid w:val="0074490C"/>
    <w:rsid w:val="007459A5"/>
    <w:rsid w:val="00745E1A"/>
    <w:rsid w:val="00750CBE"/>
    <w:rsid w:val="00751BAF"/>
    <w:rsid w:val="0075243D"/>
    <w:rsid w:val="00752778"/>
    <w:rsid w:val="00753408"/>
    <w:rsid w:val="00753EE4"/>
    <w:rsid w:val="00753FC0"/>
    <w:rsid w:val="00754084"/>
    <w:rsid w:val="007553F1"/>
    <w:rsid w:val="00756D16"/>
    <w:rsid w:val="00760924"/>
    <w:rsid w:val="0076187F"/>
    <w:rsid w:val="0076213C"/>
    <w:rsid w:val="0076255A"/>
    <w:rsid w:val="00762848"/>
    <w:rsid w:val="00762D17"/>
    <w:rsid w:val="00762ED0"/>
    <w:rsid w:val="00763F07"/>
    <w:rsid w:val="00763F4F"/>
    <w:rsid w:val="00764BA8"/>
    <w:rsid w:val="00765790"/>
    <w:rsid w:val="00766FE1"/>
    <w:rsid w:val="0077031F"/>
    <w:rsid w:val="0077070C"/>
    <w:rsid w:val="007713A0"/>
    <w:rsid w:val="00771AE0"/>
    <w:rsid w:val="00772B10"/>
    <w:rsid w:val="00774909"/>
    <w:rsid w:val="00775089"/>
    <w:rsid w:val="00775F75"/>
    <w:rsid w:val="00776373"/>
    <w:rsid w:val="007764B7"/>
    <w:rsid w:val="00776905"/>
    <w:rsid w:val="007776A4"/>
    <w:rsid w:val="007807DD"/>
    <w:rsid w:val="00780C9E"/>
    <w:rsid w:val="00781151"/>
    <w:rsid w:val="00781270"/>
    <w:rsid w:val="00781A93"/>
    <w:rsid w:val="00781C2A"/>
    <w:rsid w:val="00781E1F"/>
    <w:rsid w:val="007820DF"/>
    <w:rsid w:val="007820E9"/>
    <w:rsid w:val="0078215D"/>
    <w:rsid w:val="00783C7E"/>
    <w:rsid w:val="00784E86"/>
    <w:rsid w:val="007850EA"/>
    <w:rsid w:val="00785817"/>
    <w:rsid w:val="00785820"/>
    <w:rsid w:val="00786A99"/>
    <w:rsid w:val="00790D7C"/>
    <w:rsid w:val="0079115E"/>
    <w:rsid w:val="00792717"/>
    <w:rsid w:val="00793DE7"/>
    <w:rsid w:val="0079434E"/>
    <w:rsid w:val="007949A1"/>
    <w:rsid w:val="00795035"/>
    <w:rsid w:val="0079569E"/>
    <w:rsid w:val="007958E9"/>
    <w:rsid w:val="00795A93"/>
    <w:rsid w:val="00796C95"/>
    <w:rsid w:val="00796CFD"/>
    <w:rsid w:val="007976A1"/>
    <w:rsid w:val="007A056B"/>
    <w:rsid w:val="007A1D66"/>
    <w:rsid w:val="007A1E25"/>
    <w:rsid w:val="007A2536"/>
    <w:rsid w:val="007A2A37"/>
    <w:rsid w:val="007A2E20"/>
    <w:rsid w:val="007A401B"/>
    <w:rsid w:val="007A44BA"/>
    <w:rsid w:val="007A4563"/>
    <w:rsid w:val="007A5035"/>
    <w:rsid w:val="007A50A3"/>
    <w:rsid w:val="007A5163"/>
    <w:rsid w:val="007A5204"/>
    <w:rsid w:val="007A5304"/>
    <w:rsid w:val="007A56E4"/>
    <w:rsid w:val="007A5CB3"/>
    <w:rsid w:val="007A5EA7"/>
    <w:rsid w:val="007A61DB"/>
    <w:rsid w:val="007A6FA5"/>
    <w:rsid w:val="007B02AB"/>
    <w:rsid w:val="007B080D"/>
    <w:rsid w:val="007B0CC0"/>
    <w:rsid w:val="007B0EF3"/>
    <w:rsid w:val="007B386D"/>
    <w:rsid w:val="007B3FEF"/>
    <w:rsid w:val="007B47AE"/>
    <w:rsid w:val="007B57B7"/>
    <w:rsid w:val="007B58E9"/>
    <w:rsid w:val="007B59CE"/>
    <w:rsid w:val="007B6184"/>
    <w:rsid w:val="007C0079"/>
    <w:rsid w:val="007C03FA"/>
    <w:rsid w:val="007C05EF"/>
    <w:rsid w:val="007C08EB"/>
    <w:rsid w:val="007C0FD5"/>
    <w:rsid w:val="007C18CD"/>
    <w:rsid w:val="007C2F74"/>
    <w:rsid w:val="007C4C7A"/>
    <w:rsid w:val="007C5951"/>
    <w:rsid w:val="007C5ACD"/>
    <w:rsid w:val="007C66A1"/>
    <w:rsid w:val="007C71A5"/>
    <w:rsid w:val="007C736B"/>
    <w:rsid w:val="007C7D75"/>
    <w:rsid w:val="007C7DFC"/>
    <w:rsid w:val="007C7E40"/>
    <w:rsid w:val="007D1CEC"/>
    <w:rsid w:val="007D20C0"/>
    <w:rsid w:val="007D2B08"/>
    <w:rsid w:val="007D38C2"/>
    <w:rsid w:val="007D417D"/>
    <w:rsid w:val="007D5065"/>
    <w:rsid w:val="007D7238"/>
    <w:rsid w:val="007D78C4"/>
    <w:rsid w:val="007D7C6A"/>
    <w:rsid w:val="007E1212"/>
    <w:rsid w:val="007E1BB6"/>
    <w:rsid w:val="007E3D8F"/>
    <w:rsid w:val="007E40A0"/>
    <w:rsid w:val="007E4BF2"/>
    <w:rsid w:val="007E57DD"/>
    <w:rsid w:val="007E74AF"/>
    <w:rsid w:val="007E74E5"/>
    <w:rsid w:val="007F0990"/>
    <w:rsid w:val="007F0D80"/>
    <w:rsid w:val="007F13B5"/>
    <w:rsid w:val="007F2044"/>
    <w:rsid w:val="007F29D0"/>
    <w:rsid w:val="007F29E6"/>
    <w:rsid w:val="007F3AC7"/>
    <w:rsid w:val="007F5206"/>
    <w:rsid w:val="007F6C62"/>
    <w:rsid w:val="007F6C97"/>
    <w:rsid w:val="007F7E7C"/>
    <w:rsid w:val="008018AB"/>
    <w:rsid w:val="0080194F"/>
    <w:rsid w:val="008020A1"/>
    <w:rsid w:val="008050F5"/>
    <w:rsid w:val="00810299"/>
    <w:rsid w:val="008109E2"/>
    <w:rsid w:val="00813E25"/>
    <w:rsid w:val="008144A3"/>
    <w:rsid w:val="008144D5"/>
    <w:rsid w:val="00814684"/>
    <w:rsid w:val="00814B21"/>
    <w:rsid w:val="00814E58"/>
    <w:rsid w:val="00814EB9"/>
    <w:rsid w:val="008157C2"/>
    <w:rsid w:val="00815DBD"/>
    <w:rsid w:val="008165BF"/>
    <w:rsid w:val="00817CC9"/>
    <w:rsid w:val="00817CDC"/>
    <w:rsid w:val="00820154"/>
    <w:rsid w:val="00820AF4"/>
    <w:rsid w:val="008214DE"/>
    <w:rsid w:val="0082157E"/>
    <w:rsid w:val="00822337"/>
    <w:rsid w:val="008235BA"/>
    <w:rsid w:val="00823B31"/>
    <w:rsid w:val="00823F14"/>
    <w:rsid w:val="00824DC4"/>
    <w:rsid w:val="00824F9C"/>
    <w:rsid w:val="00827D71"/>
    <w:rsid w:val="0083152F"/>
    <w:rsid w:val="008321BF"/>
    <w:rsid w:val="00832640"/>
    <w:rsid w:val="00832825"/>
    <w:rsid w:val="00832A15"/>
    <w:rsid w:val="00834DFF"/>
    <w:rsid w:val="008356C4"/>
    <w:rsid w:val="00835D4F"/>
    <w:rsid w:val="00836AA6"/>
    <w:rsid w:val="00836B67"/>
    <w:rsid w:val="0083789E"/>
    <w:rsid w:val="0084031F"/>
    <w:rsid w:val="00840B2A"/>
    <w:rsid w:val="00842350"/>
    <w:rsid w:val="00842699"/>
    <w:rsid w:val="00842CFF"/>
    <w:rsid w:val="008461B4"/>
    <w:rsid w:val="0084677A"/>
    <w:rsid w:val="00846BD3"/>
    <w:rsid w:val="0084718B"/>
    <w:rsid w:val="0085155E"/>
    <w:rsid w:val="00852E63"/>
    <w:rsid w:val="00852FDE"/>
    <w:rsid w:val="00853631"/>
    <w:rsid w:val="0085460D"/>
    <w:rsid w:val="0085588E"/>
    <w:rsid w:val="008561E8"/>
    <w:rsid w:val="00856215"/>
    <w:rsid w:val="00860B69"/>
    <w:rsid w:val="00861160"/>
    <w:rsid w:val="00861DC1"/>
    <w:rsid w:val="00863C59"/>
    <w:rsid w:val="00865635"/>
    <w:rsid w:val="00866189"/>
    <w:rsid w:val="00866A88"/>
    <w:rsid w:val="00866DBC"/>
    <w:rsid w:val="00866DD8"/>
    <w:rsid w:val="00867D22"/>
    <w:rsid w:val="00867EF5"/>
    <w:rsid w:val="008700F7"/>
    <w:rsid w:val="008706B7"/>
    <w:rsid w:val="00870F61"/>
    <w:rsid w:val="008713D6"/>
    <w:rsid w:val="00871E87"/>
    <w:rsid w:val="008726F7"/>
    <w:rsid w:val="00872BCE"/>
    <w:rsid w:val="00873017"/>
    <w:rsid w:val="00874846"/>
    <w:rsid w:val="00874C20"/>
    <w:rsid w:val="0087549C"/>
    <w:rsid w:val="0087678B"/>
    <w:rsid w:val="0087744A"/>
    <w:rsid w:val="00880C5E"/>
    <w:rsid w:val="00880FDB"/>
    <w:rsid w:val="0088183F"/>
    <w:rsid w:val="00881A8C"/>
    <w:rsid w:val="00883669"/>
    <w:rsid w:val="00884406"/>
    <w:rsid w:val="00884ED3"/>
    <w:rsid w:val="008868D4"/>
    <w:rsid w:val="00886D1B"/>
    <w:rsid w:val="0088734B"/>
    <w:rsid w:val="0088743F"/>
    <w:rsid w:val="00887530"/>
    <w:rsid w:val="00887B55"/>
    <w:rsid w:val="0089061C"/>
    <w:rsid w:val="0089093D"/>
    <w:rsid w:val="00891324"/>
    <w:rsid w:val="00892FD4"/>
    <w:rsid w:val="00893EA2"/>
    <w:rsid w:val="00894905"/>
    <w:rsid w:val="00895312"/>
    <w:rsid w:val="00895DD7"/>
    <w:rsid w:val="00896B2F"/>
    <w:rsid w:val="00897D9F"/>
    <w:rsid w:val="008A1400"/>
    <w:rsid w:val="008A14E8"/>
    <w:rsid w:val="008A1826"/>
    <w:rsid w:val="008A1F27"/>
    <w:rsid w:val="008A21F3"/>
    <w:rsid w:val="008A2E84"/>
    <w:rsid w:val="008A31EB"/>
    <w:rsid w:val="008A471B"/>
    <w:rsid w:val="008A522A"/>
    <w:rsid w:val="008A6680"/>
    <w:rsid w:val="008A70E8"/>
    <w:rsid w:val="008A7C03"/>
    <w:rsid w:val="008B25CB"/>
    <w:rsid w:val="008B2896"/>
    <w:rsid w:val="008B2A6A"/>
    <w:rsid w:val="008B3047"/>
    <w:rsid w:val="008B3576"/>
    <w:rsid w:val="008B3B81"/>
    <w:rsid w:val="008B44DB"/>
    <w:rsid w:val="008B4F51"/>
    <w:rsid w:val="008B556E"/>
    <w:rsid w:val="008B6234"/>
    <w:rsid w:val="008C0950"/>
    <w:rsid w:val="008C0E22"/>
    <w:rsid w:val="008C16A2"/>
    <w:rsid w:val="008C1EA0"/>
    <w:rsid w:val="008C2241"/>
    <w:rsid w:val="008C25BE"/>
    <w:rsid w:val="008C4F39"/>
    <w:rsid w:val="008C4FC7"/>
    <w:rsid w:val="008C5B24"/>
    <w:rsid w:val="008C5DCE"/>
    <w:rsid w:val="008C6520"/>
    <w:rsid w:val="008C6568"/>
    <w:rsid w:val="008C6BEF"/>
    <w:rsid w:val="008C7FB1"/>
    <w:rsid w:val="008D0CB1"/>
    <w:rsid w:val="008D1960"/>
    <w:rsid w:val="008D1D30"/>
    <w:rsid w:val="008D25B4"/>
    <w:rsid w:val="008D2C36"/>
    <w:rsid w:val="008D338E"/>
    <w:rsid w:val="008D4A20"/>
    <w:rsid w:val="008D51CE"/>
    <w:rsid w:val="008D53AA"/>
    <w:rsid w:val="008D6396"/>
    <w:rsid w:val="008D6732"/>
    <w:rsid w:val="008D741E"/>
    <w:rsid w:val="008D7B80"/>
    <w:rsid w:val="008E1455"/>
    <w:rsid w:val="008E1B2A"/>
    <w:rsid w:val="008E21CE"/>
    <w:rsid w:val="008E2CD0"/>
    <w:rsid w:val="008E353B"/>
    <w:rsid w:val="008E3BFA"/>
    <w:rsid w:val="008E4DC3"/>
    <w:rsid w:val="008E530F"/>
    <w:rsid w:val="008E5F1D"/>
    <w:rsid w:val="008E689C"/>
    <w:rsid w:val="008F00ED"/>
    <w:rsid w:val="008F0FBA"/>
    <w:rsid w:val="008F1F50"/>
    <w:rsid w:val="008F2039"/>
    <w:rsid w:val="008F2211"/>
    <w:rsid w:val="008F2907"/>
    <w:rsid w:val="008F2DD5"/>
    <w:rsid w:val="008F2E64"/>
    <w:rsid w:val="008F3731"/>
    <w:rsid w:val="008F37E9"/>
    <w:rsid w:val="008F531B"/>
    <w:rsid w:val="008F65E1"/>
    <w:rsid w:val="008F6FF9"/>
    <w:rsid w:val="008F7338"/>
    <w:rsid w:val="008F7940"/>
    <w:rsid w:val="00901307"/>
    <w:rsid w:val="00901463"/>
    <w:rsid w:val="00901FB2"/>
    <w:rsid w:val="009035A4"/>
    <w:rsid w:val="00904189"/>
    <w:rsid w:val="00904274"/>
    <w:rsid w:val="009054C7"/>
    <w:rsid w:val="009077F9"/>
    <w:rsid w:val="00907D12"/>
    <w:rsid w:val="00910867"/>
    <w:rsid w:val="00911326"/>
    <w:rsid w:val="0091378D"/>
    <w:rsid w:val="00914518"/>
    <w:rsid w:val="00914BBE"/>
    <w:rsid w:val="0091571D"/>
    <w:rsid w:val="00915FCA"/>
    <w:rsid w:val="0092093E"/>
    <w:rsid w:val="009213F1"/>
    <w:rsid w:val="00923795"/>
    <w:rsid w:val="00923944"/>
    <w:rsid w:val="0092585C"/>
    <w:rsid w:val="00925EEE"/>
    <w:rsid w:val="00926112"/>
    <w:rsid w:val="0092649B"/>
    <w:rsid w:val="00926C5B"/>
    <w:rsid w:val="00930619"/>
    <w:rsid w:val="00930E59"/>
    <w:rsid w:val="009315E7"/>
    <w:rsid w:val="00931991"/>
    <w:rsid w:val="00933F46"/>
    <w:rsid w:val="00934FAD"/>
    <w:rsid w:val="00935A28"/>
    <w:rsid w:val="00935F3E"/>
    <w:rsid w:val="009361AD"/>
    <w:rsid w:val="0093703F"/>
    <w:rsid w:val="00937BCF"/>
    <w:rsid w:val="00940959"/>
    <w:rsid w:val="00942D0A"/>
    <w:rsid w:val="0094328B"/>
    <w:rsid w:val="009436C2"/>
    <w:rsid w:val="00944996"/>
    <w:rsid w:val="00944E85"/>
    <w:rsid w:val="00945F77"/>
    <w:rsid w:val="00946391"/>
    <w:rsid w:val="0094694C"/>
    <w:rsid w:val="00947FC5"/>
    <w:rsid w:val="00950396"/>
    <w:rsid w:val="00951A10"/>
    <w:rsid w:val="00951A32"/>
    <w:rsid w:val="009535D6"/>
    <w:rsid w:val="00953E6C"/>
    <w:rsid w:val="00954099"/>
    <w:rsid w:val="0095605E"/>
    <w:rsid w:val="00956578"/>
    <w:rsid w:val="00957F5B"/>
    <w:rsid w:val="009603BD"/>
    <w:rsid w:val="00961AA0"/>
    <w:rsid w:val="00963155"/>
    <w:rsid w:val="00963F4B"/>
    <w:rsid w:val="00964677"/>
    <w:rsid w:val="00966497"/>
    <w:rsid w:val="009667AB"/>
    <w:rsid w:val="009700B8"/>
    <w:rsid w:val="00972203"/>
    <w:rsid w:val="00972DA1"/>
    <w:rsid w:val="00973084"/>
    <w:rsid w:val="00973897"/>
    <w:rsid w:val="009738BE"/>
    <w:rsid w:val="00974A24"/>
    <w:rsid w:val="0097605B"/>
    <w:rsid w:val="00976FFC"/>
    <w:rsid w:val="00980B21"/>
    <w:rsid w:val="00981357"/>
    <w:rsid w:val="00981678"/>
    <w:rsid w:val="009828EF"/>
    <w:rsid w:val="009837A6"/>
    <w:rsid w:val="00984228"/>
    <w:rsid w:val="009848B2"/>
    <w:rsid w:val="00985B27"/>
    <w:rsid w:val="00985CFF"/>
    <w:rsid w:val="00987778"/>
    <w:rsid w:val="0099014E"/>
    <w:rsid w:val="009910F8"/>
    <w:rsid w:val="00991A09"/>
    <w:rsid w:val="00991BE6"/>
    <w:rsid w:val="00992C80"/>
    <w:rsid w:val="00992F4B"/>
    <w:rsid w:val="00994F08"/>
    <w:rsid w:val="00997707"/>
    <w:rsid w:val="009978E3"/>
    <w:rsid w:val="009A0888"/>
    <w:rsid w:val="009A305E"/>
    <w:rsid w:val="009A50AB"/>
    <w:rsid w:val="009A68E4"/>
    <w:rsid w:val="009A7152"/>
    <w:rsid w:val="009A77E2"/>
    <w:rsid w:val="009B31AB"/>
    <w:rsid w:val="009B369B"/>
    <w:rsid w:val="009B5373"/>
    <w:rsid w:val="009B554E"/>
    <w:rsid w:val="009B5DB8"/>
    <w:rsid w:val="009B6130"/>
    <w:rsid w:val="009B6399"/>
    <w:rsid w:val="009B7B91"/>
    <w:rsid w:val="009B7D45"/>
    <w:rsid w:val="009C0BBE"/>
    <w:rsid w:val="009C0C9B"/>
    <w:rsid w:val="009C0FC1"/>
    <w:rsid w:val="009C3119"/>
    <w:rsid w:val="009C3911"/>
    <w:rsid w:val="009C4771"/>
    <w:rsid w:val="009C4778"/>
    <w:rsid w:val="009C4BBF"/>
    <w:rsid w:val="009C5B9E"/>
    <w:rsid w:val="009C6F45"/>
    <w:rsid w:val="009D1725"/>
    <w:rsid w:val="009D21BA"/>
    <w:rsid w:val="009D2A2E"/>
    <w:rsid w:val="009D45AB"/>
    <w:rsid w:val="009D4C0A"/>
    <w:rsid w:val="009D61B1"/>
    <w:rsid w:val="009D654D"/>
    <w:rsid w:val="009D71FF"/>
    <w:rsid w:val="009E00FC"/>
    <w:rsid w:val="009E224B"/>
    <w:rsid w:val="009E2612"/>
    <w:rsid w:val="009E26F9"/>
    <w:rsid w:val="009E3294"/>
    <w:rsid w:val="009E4216"/>
    <w:rsid w:val="009E5213"/>
    <w:rsid w:val="009E5A02"/>
    <w:rsid w:val="009E608A"/>
    <w:rsid w:val="009E60D0"/>
    <w:rsid w:val="009E61C5"/>
    <w:rsid w:val="009E65BC"/>
    <w:rsid w:val="009E6D1D"/>
    <w:rsid w:val="009E70B8"/>
    <w:rsid w:val="009E724D"/>
    <w:rsid w:val="009E7EF1"/>
    <w:rsid w:val="009F05E8"/>
    <w:rsid w:val="009F20A7"/>
    <w:rsid w:val="009F25B4"/>
    <w:rsid w:val="009F3A2E"/>
    <w:rsid w:val="009F3E93"/>
    <w:rsid w:val="009F46BC"/>
    <w:rsid w:val="009F4BC5"/>
    <w:rsid w:val="009F4BCE"/>
    <w:rsid w:val="009F5BEB"/>
    <w:rsid w:val="009F5EAE"/>
    <w:rsid w:val="00A01E7E"/>
    <w:rsid w:val="00A0282F"/>
    <w:rsid w:val="00A0364B"/>
    <w:rsid w:val="00A03BD7"/>
    <w:rsid w:val="00A04DC9"/>
    <w:rsid w:val="00A06013"/>
    <w:rsid w:val="00A07726"/>
    <w:rsid w:val="00A11C6B"/>
    <w:rsid w:val="00A11E81"/>
    <w:rsid w:val="00A11FB4"/>
    <w:rsid w:val="00A12C67"/>
    <w:rsid w:val="00A14F55"/>
    <w:rsid w:val="00A150BC"/>
    <w:rsid w:val="00A15DFF"/>
    <w:rsid w:val="00A167B3"/>
    <w:rsid w:val="00A1703A"/>
    <w:rsid w:val="00A203BD"/>
    <w:rsid w:val="00A207DC"/>
    <w:rsid w:val="00A21081"/>
    <w:rsid w:val="00A2224C"/>
    <w:rsid w:val="00A231D3"/>
    <w:rsid w:val="00A235F6"/>
    <w:rsid w:val="00A245C9"/>
    <w:rsid w:val="00A24AE9"/>
    <w:rsid w:val="00A24EB0"/>
    <w:rsid w:val="00A25944"/>
    <w:rsid w:val="00A2641B"/>
    <w:rsid w:val="00A26A5A"/>
    <w:rsid w:val="00A26EB7"/>
    <w:rsid w:val="00A270D2"/>
    <w:rsid w:val="00A30A80"/>
    <w:rsid w:val="00A31339"/>
    <w:rsid w:val="00A31791"/>
    <w:rsid w:val="00A320BA"/>
    <w:rsid w:val="00A32382"/>
    <w:rsid w:val="00A325E4"/>
    <w:rsid w:val="00A33231"/>
    <w:rsid w:val="00A3324E"/>
    <w:rsid w:val="00A334D2"/>
    <w:rsid w:val="00A33E35"/>
    <w:rsid w:val="00A34C83"/>
    <w:rsid w:val="00A356C3"/>
    <w:rsid w:val="00A3571C"/>
    <w:rsid w:val="00A36354"/>
    <w:rsid w:val="00A364AC"/>
    <w:rsid w:val="00A36524"/>
    <w:rsid w:val="00A36705"/>
    <w:rsid w:val="00A446C6"/>
    <w:rsid w:val="00A44944"/>
    <w:rsid w:val="00A44950"/>
    <w:rsid w:val="00A44CA3"/>
    <w:rsid w:val="00A44EB6"/>
    <w:rsid w:val="00A45268"/>
    <w:rsid w:val="00A460E8"/>
    <w:rsid w:val="00A46123"/>
    <w:rsid w:val="00A46277"/>
    <w:rsid w:val="00A46BA2"/>
    <w:rsid w:val="00A47B74"/>
    <w:rsid w:val="00A50F8E"/>
    <w:rsid w:val="00A51220"/>
    <w:rsid w:val="00A532A8"/>
    <w:rsid w:val="00A5340B"/>
    <w:rsid w:val="00A53AE0"/>
    <w:rsid w:val="00A5484F"/>
    <w:rsid w:val="00A54F8C"/>
    <w:rsid w:val="00A55243"/>
    <w:rsid w:val="00A570C5"/>
    <w:rsid w:val="00A62A75"/>
    <w:rsid w:val="00A62EA5"/>
    <w:rsid w:val="00A62EE4"/>
    <w:rsid w:val="00A640DA"/>
    <w:rsid w:val="00A660CB"/>
    <w:rsid w:val="00A66229"/>
    <w:rsid w:val="00A66506"/>
    <w:rsid w:val="00A70719"/>
    <w:rsid w:val="00A707F1"/>
    <w:rsid w:val="00A71BC7"/>
    <w:rsid w:val="00A72136"/>
    <w:rsid w:val="00A729F1"/>
    <w:rsid w:val="00A73DA8"/>
    <w:rsid w:val="00A75115"/>
    <w:rsid w:val="00A7573A"/>
    <w:rsid w:val="00A7577C"/>
    <w:rsid w:val="00A767DC"/>
    <w:rsid w:val="00A8046D"/>
    <w:rsid w:val="00A804BD"/>
    <w:rsid w:val="00A808D7"/>
    <w:rsid w:val="00A81BB2"/>
    <w:rsid w:val="00A82918"/>
    <w:rsid w:val="00A82A81"/>
    <w:rsid w:val="00A82EB6"/>
    <w:rsid w:val="00A833CF"/>
    <w:rsid w:val="00A83E5B"/>
    <w:rsid w:val="00A8432C"/>
    <w:rsid w:val="00A8576B"/>
    <w:rsid w:val="00A86ED8"/>
    <w:rsid w:val="00A873CD"/>
    <w:rsid w:val="00A874A3"/>
    <w:rsid w:val="00A87F35"/>
    <w:rsid w:val="00A912CC"/>
    <w:rsid w:val="00A91C53"/>
    <w:rsid w:val="00A91E9D"/>
    <w:rsid w:val="00A91F83"/>
    <w:rsid w:val="00A920EF"/>
    <w:rsid w:val="00A92A3A"/>
    <w:rsid w:val="00A9336D"/>
    <w:rsid w:val="00A940FB"/>
    <w:rsid w:val="00A9410C"/>
    <w:rsid w:val="00A94E31"/>
    <w:rsid w:val="00A96162"/>
    <w:rsid w:val="00A9632B"/>
    <w:rsid w:val="00A9685C"/>
    <w:rsid w:val="00A9734D"/>
    <w:rsid w:val="00AA0435"/>
    <w:rsid w:val="00AA0CD6"/>
    <w:rsid w:val="00AA1473"/>
    <w:rsid w:val="00AA178E"/>
    <w:rsid w:val="00AA190E"/>
    <w:rsid w:val="00AA2E3F"/>
    <w:rsid w:val="00AA3059"/>
    <w:rsid w:val="00AA78DE"/>
    <w:rsid w:val="00AA7DEA"/>
    <w:rsid w:val="00AB1409"/>
    <w:rsid w:val="00AB145C"/>
    <w:rsid w:val="00AB4008"/>
    <w:rsid w:val="00AB4390"/>
    <w:rsid w:val="00AB5979"/>
    <w:rsid w:val="00AB5EFA"/>
    <w:rsid w:val="00AB68D9"/>
    <w:rsid w:val="00AB6E36"/>
    <w:rsid w:val="00AB70BA"/>
    <w:rsid w:val="00AB7AD7"/>
    <w:rsid w:val="00AB7D29"/>
    <w:rsid w:val="00AB7D54"/>
    <w:rsid w:val="00AC1C03"/>
    <w:rsid w:val="00AC2B47"/>
    <w:rsid w:val="00AC3E31"/>
    <w:rsid w:val="00AC435D"/>
    <w:rsid w:val="00AC4EA0"/>
    <w:rsid w:val="00AC596F"/>
    <w:rsid w:val="00AC5AEB"/>
    <w:rsid w:val="00AC648F"/>
    <w:rsid w:val="00AC6F45"/>
    <w:rsid w:val="00AC7F52"/>
    <w:rsid w:val="00AD0A5C"/>
    <w:rsid w:val="00AD1193"/>
    <w:rsid w:val="00AD26B0"/>
    <w:rsid w:val="00AD3000"/>
    <w:rsid w:val="00AD3237"/>
    <w:rsid w:val="00AD391E"/>
    <w:rsid w:val="00AD407C"/>
    <w:rsid w:val="00AD44BA"/>
    <w:rsid w:val="00AD486E"/>
    <w:rsid w:val="00AD56E9"/>
    <w:rsid w:val="00AD5EAA"/>
    <w:rsid w:val="00AD619C"/>
    <w:rsid w:val="00AD6DB7"/>
    <w:rsid w:val="00AE1825"/>
    <w:rsid w:val="00AE61A0"/>
    <w:rsid w:val="00AE6FD3"/>
    <w:rsid w:val="00AE7330"/>
    <w:rsid w:val="00AE7BE8"/>
    <w:rsid w:val="00AF0487"/>
    <w:rsid w:val="00AF0803"/>
    <w:rsid w:val="00AF0EEA"/>
    <w:rsid w:val="00AF21F9"/>
    <w:rsid w:val="00AF3EC8"/>
    <w:rsid w:val="00AF3F6E"/>
    <w:rsid w:val="00AF5735"/>
    <w:rsid w:val="00AF7FA6"/>
    <w:rsid w:val="00B00B96"/>
    <w:rsid w:val="00B01CB8"/>
    <w:rsid w:val="00B02A4A"/>
    <w:rsid w:val="00B034BB"/>
    <w:rsid w:val="00B045F9"/>
    <w:rsid w:val="00B04762"/>
    <w:rsid w:val="00B07A97"/>
    <w:rsid w:val="00B07C28"/>
    <w:rsid w:val="00B10101"/>
    <w:rsid w:val="00B10453"/>
    <w:rsid w:val="00B10A64"/>
    <w:rsid w:val="00B11A85"/>
    <w:rsid w:val="00B11CB3"/>
    <w:rsid w:val="00B14614"/>
    <w:rsid w:val="00B1537C"/>
    <w:rsid w:val="00B15820"/>
    <w:rsid w:val="00B1619F"/>
    <w:rsid w:val="00B16928"/>
    <w:rsid w:val="00B17067"/>
    <w:rsid w:val="00B170B5"/>
    <w:rsid w:val="00B1799C"/>
    <w:rsid w:val="00B21772"/>
    <w:rsid w:val="00B2231A"/>
    <w:rsid w:val="00B230BF"/>
    <w:rsid w:val="00B23A66"/>
    <w:rsid w:val="00B23AE3"/>
    <w:rsid w:val="00B24683"/>
    <w:rsid w:val="00B24E51"/>
    <w:rsid w:val="00B26467"/>
    <w:rsid w:val="00B2658A"/>
    <w:rsid w:val="00B267C4"/>
    <w:rsid w:val="00B27382"/>
    <w:rsid w:val="00B30907"/>
    <w:rsid w:val="00B31BDB"/>
    <w:rsid w:val="00B3313C"/>
    <w:rsid w:val="00B35313"/>
    <w:rsid w:val="00B35776"/>
    <w:rsid w:val="00B362BF"/>
    <w:rsid w:val="00B36ECE"/>
    <w:rsid w:val="00B372D0"/>
    <w:rsid w:val="00B37EA2"/>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3939"/>
    <w:rsid w:val="00B54972"/>
    <w:rsid w:val="00B54A97"/>
    <w:rsid w:val="00B57520"/>
    <w:rsid w:val="00B5793F"/>
    <w:rsid w:val="00B605BD"/>
    <w:rsid w:val="00B61383"/>
    <w:rsid w:val="00B61D41"/>
    <w:rsid w:val="00B6272C"/>
    <w:rsid w:val="00B629AB"/>
    <w:rsid w:val="00B62D6D"/>
    <w:rsid w:val="00B63DB5"/>
    <w:rsid w:val="00B652F6"/>
    <w:rsid w:val="00B65F71"/>
    <w:rsid w:val="00B668BB"/>
    <w:rsid w:val="00B66D13"/>
    <w:rsid w:val="00B6780A"/>
    <w:rsid w:val="00B67A6E"/>
    <w:rsid w:val="00B70352"/>
    <w:rsid w:val="00B70D64"/>
    <w:rsid w:val="00B70F1A"/>
    <w:rsid w:val="00B712CA"/>
    <w:rsid w:val="00B7200A"/>
    <w:rsid w:val="00B72636"/>
    <w:rsid w:val="00B72B73"/>
    <w:rsid w:val="00B73835"/>
    <w:rsid w:val="00B73A9D"/>
    <w:rsid w:val="00B73C27"/>
    <w:rsid w:val="00B7493C"/>
    <w:rsid w:val="00B75BAC"/>
    <w:rsid w:val="00B76D77"/>
    <w:rsid w:val="00B77731"/>
    <w:rsid w:val="00B8013B"/>
    <w:rsid w:val="00B81345"/>
    <w:rsid w:val="00B822BE"/>
    <w:rsid w:val="00B8232A"/>
    <w:rsid w:val="00B82D66"/>
    <w:rsid w:val="00B8313A"/>
    <w:rsid w:val="00B8360D"/>
    <w:rsid w:val="00B83D4A"/>
    <w:rsid w:val="00B843B7"/>
    <w:rsid w:val="00B86493"/>
    <w:rsid w:val="00B869A2"/>
    <w:rsid w:val="00B87087"/>
    <w:rsid w:val="00B8734E"/>
    <w:rsid w:val="00B902EF"/>
    <w:rsid w:val="00B90C15"/>
    <w:rsid w:val="00B91738"/>
    <w:rsid w:val="00B9175E"/>
    <w:rsid w:val="00B9234A"/>
    <w:rsid w:val="00B931BB"/>
    <w:rsid w:val="00B93EC9"/>
    <w:rsid w:val="00B95A90"/>
    <w:rsid w:val="00B95CA1"/>
    <w:rsid w:val="00B960DB"/>
    <w:rsid w:val="00B96202"/>
    <w:rsid w:val="00B962CD"/>
    <w:rsid w:val="00B97EDD"/>
    <w:rsid w:val="00BA0A83"/>
    <w:rsid w:val="00BA123A"/>
    <w:rsid w:val="00BA1988"/>
    <w:rsid w:val="00BA2B7C"/>
    <w:rsid w:val="00BA4B8B"/>
    <w:rsid w:val="00BA4E10"/>
    <w:rsid w:val="00BA73B8"/>
    <w:rsid w:val="00BA75A3"/>
    <w:rsid w:val="00BA75DF"/>
    <w:rsid w:val="00BB07F8"/>
    <w:rsid w:val="00BB093F"/>
    <w:rsid w:val="00BB1D01"/>
    <w:rsid w:val="00BB1EB1"/>
    <w:rsid w:val="00BB2690"/>
    <w:rsid w:val="00BB3D89"/>
    <w:rsid w:val="00BB42E0"/>
    <w:rsid w:val="00BB44A7"/>
    <w:rsid w:val="00BB50C1"/>
    <w:rsid w:val="00BB68EF"/>
    <w:rsid w:val="00BB7576"/>
    <w:rsid w:val="00BC2547"/>
    <w:rsid w:val="00BC320A"/>
    <w:rsid w:val="00BC369D"/>
    <w:rsid w:val="00BC43C1"/>
    <w:rsid w:val="00BC6493"/>
    <w:rsid w:val="00BC6EF2"/>
    <w:rsid w:val="00BD01C5"/>
    <w:rsid w:val="00BD02EF"/>
    <w:rsid w:val="00BD0934"/>
    <w:rsid w:val="00BD0B88"/>
    <w:rsid w:val="00BD1D20"/>
    <w:rsid w:val="00BD2036"/>
    <w:rsid w:val="00BD50F0"/>
    <w:rsid w:val="00BD6765"/>
    <w:rsid w:val="00BD6871"/>
    <w:rsid w:val="00BD6CCB"/>
    <w:rsid w:val="00BD6D6B"/>
    <w:rsid w:val="00BD7418"/>
    <w:rsid w:val="00BD792D"/>
    <w:rsid w:val="00BE0B16"/>
    <w:rsid w:val="00BE1DA2"/>
    <w:rsid w:val="00BE20B9"/>
    <w:rsid w:val="00BE3555"/>
    <w:rsid w:val="00BE369C"/>
    <w:rsid w:val="00BE3FDC"/>
    <w:rsid w:val="00BE50C5"/>
    <w:rsid w:val="00BE5453"/>
    <w:rsid w:val="00BE552C"/>
    <w:rsid w:val="00BE5634"/>
    <w:rsid w:val="00BE57D0"/>
    <w:rsid w:val="00BE5BF5"/>
    <w:rsid w:val="00BE6B40"/>
    <w:rsid w:val="00BE79F6"/>
    <w:rsid w:val="00BE7E29"/>
    <w:rsid w:val="00BF01A1"/>
    <w:rsid w:val="00BF1626"/>
    <w:rsid w:val="00BF2000"/>
    <w:rsid w:val="00BF201A"/>
    <w:rsid w:val="00BF4070"/>
    <w:rsid w:val="00BF4BA1"/>
    <w:rsid w:val="00BF600C"/>
    <w:rsid w:val="00BF62F5"/>
    <w:rsid w:val="00BF6EC0"/>
    <w:rsid w:val="00BF7B58"/>
    <w:rsid w:val="00C01647"/>
    <w:rsid w:val="00C02647"/>
    <w:rsid w:val="00C032FD"/>
    <w:rsid w:val="00C03B38"/>
    <w:rsid w:val="00C04206"/>
    <w:rsid w:val="00C05793"/>
    <w:rsid w:val="00C064B7"/>
    <w:rsid w:val="00C07B91"/>
    <w:rsid w:val="00C10196"/>
    <w:rsid w:val="00C122FC"/>
    <w:rsid w:val="00C126FF"/>
    <w:rsid w:val="00C13833"/>
    <w:rsid w:val="00C147AF"/>
    <w:rsid w:val="00C15AD5"/>
    <w:rsid w:val="00C163E4"/>
    <w:rsid w:val="00C1674D"/>
    <w:rsid w:val="00C17749"/>
    <w:rsid w:val="00C21EA0"/>
    <w:rsid w:val="00C2236B"/>
    <w:rsid w:val="00C2283C"/>
    <w:rsid w:val="00C243F2"/>
    <w:rsid w:val="00C244EF"/>
    <w:rsid w:val="00C24AE2"/>
    <w:rsid w:val="00C260D3"/>
    <w:rsid w:val="00C2659F"/>
    <w:rsid w:val="00C26FFB"/>
    <w:rsid w:val="00C275C0"/>
    <w:rsid w:val="00C27978"/>
    <w:rsid w:val="00C30937"/>
    <w:rsid w:val="00C33C22"/>
    <w:rsid w:val="00C33DF4"/>
    <w:rsid w:val="00C33E61"/>
    <w:rsid w:val="00C34387"/>
    <w:rsid w:val="00C34476"/>
    <w:rsid w:val="00C354D8"/>
    <w:rsid w:val="00C37370"/>
    <w:rsid w:val="00C3745A"/>
    <w:rsid w:val="00C416DF"/>
    <w:rsid w:val="00C44327"/>
    <w:rsid w:val="00C448EF"/>
    <w:rsid w:val="00C4651D"/>
    <w:rsid w:val="00C4683F"/>
    <w:rsid w:val="00C46DD0"/>
    <w:rsid w:val="00C46EF2"/>
    <w:rsid w:val="00C4708B"/>
    <w:rsid w:val="00C47FA9"/>
    <w:rsid w:val="00C500BC"/>
    <w:rsid w:val="00C506E9"/>
    <w:rsid w:val="00C50FAE"/>
    <w:rsid w:val="00C519D7"/>
    <w:rsid w:val="00C54D31"/>
    <w:rsid w:val="00C55578"/>
    <w:rsid w:val="00C56761"/>
    <w:rsid w:val="00C5731D"/>
    <w:rsid w:val="00C57452"/>
    <w:rsid w:val="00C60C4E"/>
    <w:rsid w:val="00C615DB"/>
    <w:rsid w:val="00C61A24"/>
    <w:rsid w:val="00C63983"/>
    <w:rsid w:val="00C64483"/>
    <w:rsid w:val="00C6498F"/>
    <w:rsid w:val="00C64C25"/>
    <w:rsid w:val="00C663DD"/>
    <w:rsid w:val="00C70A02"/>
    <w:rsid w:val="00C71832"/>
    <w:rsid w:val="00C74293"/>
    <w:rsid w:val="00C74ED1"/>
    <w:rsid w:val="00C7514F"/>
    <w:rsid w:val="00C756AD"/>
    <w:rsid w:val="00C770E4"/>
    <w:rsid w:val="00C815A8"/>
    <w:rsid w:val="00C817A0"/>
    <w:rsid w:val="00C818B6"/>
    <w:rsid w:val="00C82FDC"/>
    <w:rsid w:val="00C8343D"/>
    <w:rsid w:val="00C8470C"/>
    <w:rsid w:val="00C85199"/>
    <w:rsid w:val="00C85CEA"/>
    <w:rsid w:val="00C85E98"/>
    <w:rsid w:val="00C874F0"/>
    <w:rsid w:val="00C905DC"/>
    <w:rsid w:val="00C90D2A"/>
    <w:rsid w:val="00C91136"/>
    <w:rsid w:val="00C91258"/>
    <w:rsid w:val="00C91407"/>
    <w:rsid w:val="00C91805"/>
    <w:rsid w:val="00C93217"/>
    <w:rsid w:val="00C940A7"/>
    <w:rsid w:val="00C94413"/>
    <w:rsid w:val="00C94780"/>
    <w:rsid w:val="00C96122"/>
    <w:rsid w:val="00C964F7"/>
    <w:rsid w:val="00C96B0B"/>
    <w:rsid w:val="00C97074"/>
    <w:rsid w:val="00CA052C"/>
    <w:rsid w:val="00CA076F"/>
    <w:rsid w:val="00CA2BCE"/>
    <w:rsid w:val="00CA3085"/>
    <w:rsid w:val="00CA3EF5"/>
    <w:rsid w:val="00CA445B"/>
    <w:rsid w:val="00CA4C64"/>
    <w:rsid w:val="00CA5289"/>
    <w:rsid w:val="00CA645E"/>
    <w:rsid w:val="00CA6E32"/>
    <w:rsid w:val="00CA7541"/>
    <w:rsid w:val="00CB0752"/>
    <w:rsid w:val="00CB0C8B"/>
    <w:rsid w:val="00CB1977"/>
    <w:rsid w:val="00CB1A16"/>
    <w:rsid w:val="00CB1C49"/>
    <w:rsid w:val="00CB2B62"/>
    <w:rsid w:val="00CB34B7"/>
    <w:rsid w:val="00CB3BE9"/>
    <w:rsid w:val="00CB3FE2"/>
    <w:rsid w:val="00CB43A2"/>
    <w:rsid w:val="00CB4908"/>
    <w:rsid w:val="00CB5D45"/>
    <w:rsid w:val="00CB6516"/>
    <w:rsid w:val="00CB6E33"/>
    <w:rsid w:val="00CC04AF"/>
    <w:rsid w:val="00CC2B53"/>
    <w:rsid w:val="00CC31CA"/>
    <w:rsid w:val="00CC3A55"/>
    <w:rsid w:val="00CC4F69"/>
    <w:rsid w:val="00CC62B7"/>
    <w:rsid w:val="00CC636B"/>
    <w:rsid w:val="00CD1651"/>
    <w:rsid w:val="00CD168A"/>
    <w:rsid w:val="00CD27D2"/>
    <w:rsid w:val="00CD27F4"/>
    <w:rsid w:val="00CD2CD5"/>
    <w:rsid w:val="00CD3A57"/>
    <w:rsid w:val="00CD3C10"/>
    <w:rsid w:val="00CD46B7"/>
    <w:rsid w:val="00CD4E5A"/>
    <w:rsid w:val="00CD51F2"/>
    <w:rsid w:val="00CD6A4B"/>
    <w:rsid w:val="00CD6B7E"/>
    <w:rsid w:val="00CD6F24"/>
    <w:rsid w:val="00CD757A"/>
    <w:rsid w:val="00CD75CB"/>
    <w:rsid w:val="00CE0313"/>
    <w:rsid w:val="00CE2802"/>
    <w:rsid w:val="00CE304E"/>
    <w:rsid w:val="00CE36DB"/>
    <w:rsid w:val="00CE5ED0"/>
    <w:rsid w:val="00CE627C"/>
    <w:rsid w:val="00CE63B1"/>
    <w:rsid w:val="00CF007F"/>
    <w:rsid w:val="00CF00D2"/>
    <w:rsid w:val="00CF08B1"/>
    <w:rsid w:val="00CF11D5"/>
    <w:rsid w:val="00CF1927"/>
    <w:rsid w:val="00CF1EA2"/>
    <w:rsid w:val="00CF238A"/>
    <w:rsid w:val="00CF35A7"/>
    <w:rsid w:val="00CF3C25"/>
    <w:rsid w:val="00CF526A"/>
    <w:rsid w:val="00CF7082"/>
    <w:rsid w:val="00D027C3"/>
    <w:rsid w:val="00D02FF1"/>
    <w:rsid w:val="00D03A2C"/>
    <w:rsid w:val="00D11D5B"/>
    <w:rsid w:val="00D120AB"/>
    <w:rsid w:val="00D1213E"/>
    <w:rsid w:val="00D12704"/>
    <w:rsid w:val="00D12903"/>
    <w:rsid w:val="00D1458E"/>
    <w:rsid w:val="00D14B56"/>
    <w:rsid w:val="00D14C6C"/>
    <w:rsid w:val="00D17018"/>
    <w:rsid w:val="00D1742E"/>
    <w:rsid w:val="00D20A84"/>
    <w:rsid w:val="00D218F1"/>
    <w:rsid w:val="00D22367"/>
    <w:rsid w:val="00D225E7"/>
    <w:rsid w:val="00D22CDE"/>
    <w:rsid w:val="00D23ECB"/>
    <w:rsid w:val="00D23FF7"/>
    <w:rsid w:val="00D24A85"/>
    <w:rsid w:val="00D262AD"/>
    <w:rsid w:val="00D2655A"/>
    <w:rsid w:val="00D2687C"/>
    <w:rsid w:val="00D26E9E"/>
    <w:rsid w:val="00D26EBE"/>
    <w:rsid w:val="00D302F3"/>
    <w:rsid w:val="00D30A5A"/>
    <w:rsid w:val="00D311FA"/>
    <w:rsid w:val="00D31315"/>
    <w:rsid w:val="00D31E5D"/>
    <w:rsid w:val="00D32137"/>
    <w:rsid w:val="00D336A4"/>
    <w:rsid w:val="00D337AE"/>
    <w:rsid w:val="00D34114"/>
    <w:rsid w:val="00D34397"/>
    <w:rsid w:val="00D34CA0"/>
    <w:rsid w:val="00D367AC"/>
    <w:rsid w:val="00D36EC4"/>
    <w:rsid w:val="00D4013D"/>
    <w:rsid w:val="00D41A04"/>
    <w:rsid w:val="00D424D7"/>
    <w:rsid w:val="00D42AC6"/>
    <w:rsid w:val="00D42C14"/>
    <w:rsid w:val="00D4398C"/>
    <w:rsid w:val="00D44361"/>
    <w:rsid w:val="00D45D83"/>
    <w:rsid w:val="00D462E2"/>
    <w:rsid w:val="00D46F02"/>
    <w:rsid w:val="00D50931"/>
    <w:rsid w:val="00D51146"/>
    <w:rsid w:val="00D511D3"/>
    <w:rsid w:val="00D515BD"/>
    <w:rsid w:val="00D515CC"/>
    <w:rsid w:val="00D5167B"/>
    <w:rsid w:val="00D52A3A"/>
    <w:rsid w:val="00D52DC7"/>
    <w:rsid w:val="00D53EA0"/>
    <w:rsid w:val="00D54836"/>
    <w:rsid w:val="00D54865"/>
    <w:rsid w:val="00D54C0E"/>
    <w:rsid w:val="00D55C76"/>
    <w:rsid w:val="00D56080"/>
    <w:rsid w:val="00D57AB7"/>
    <w:rsid w:val="00D6002C"/>
    <w:rsid w:val="00D62369"/>
    <w:rsid w:val="00D63180"/>
    <w:rsid w:val="00D63E51"/>
    <w:rsid w:val="00D63E9C"/>
    <w:rsid w:val="00D649B2"/>
    <w:rsid w:val="00D649C7"/>
    <w:rsid w:val="00D650C3"/>
    <w:rsid w:val="00D6595E"/>
    <w:rsid w:val="00D702DC"/>
    <w:rsid w:val="00D70C1B"/>
    <w:rsid w:val="00D7379F"/>
    <w:rsid w:val="00D74768"/>
    <w:rsid w:val="00D766B2"/>
    <w:rsid w:val="00D76956"/>
    <w:rsid w:val="00D76E28"/>
    <w:rsid w:val="00D77CA2"/>
    <w:rsid w:val="00D77CC5"/>
    <w:rsid w:val="00D82D0A"/>
    <w:rsid w:val="00D83136"/>
    <w:rsid w:val="00D858A4"/>
    <w:rsid w:val="00D869C8"/>
    <w:rsid w:val="00D86F6B"/>
    <w:rsid w:val="00D93583"/>
    <w:rsid w:val="00D936D2"/>
    <w:rsid w:val="00D93EEE"/>
    <w:rsid w:val="00D943A3"/>
    <w:rsid w:val="00D946D6"/>
    <w:rsid w:val="00D960CF"/>
    <w:rsid w:val="00D96882"/>
    <w:rsid w:val="00DA0542"/>
    <w:rsid w:val="00DA08CC"/>
    <w:rsid w:val="00DA0B7C"/>
    <w:rsid w:val="00DA0FBB"/>
    <w:rsid w:val="00DA3533"/>
    <w:rsid w:val="00DA3CF5"/>
    <w:rsid w:val="00DA435F"/>
    <w:rsid w:val="00DA4B67"/>
    <w:rsid w:val="00DA6163"/>
    <w:rsid w:val="00DA640C"/>
    <w:rsid w:val="00DA7251"/>
    <w:rsid w:val="00DB15B8"/>
    <w:rsid w:val="00DB21C9"/>
    <w:rsid w:val="00DB3E94"/>
    <w:rsid w:val="00DB42E6"/>
    <w:rsid w:val="00DB4D30"/>
    <w:rsid w:val="00DB5207"/>
    <w:rsid w:val="00DB577A"/>
    <w:rsid w:val="00DB62CC"/>
    <w:rsid w:val="00DC044F"/>
    <w:rsid w:val="00DC2676"/>
    <w:rsid w:val="00DC311C"/>
    <w:rsid w:val="00DC3436"/>
    <w:rsid w:val="00DC3754"/>
    <w:rsid w:val="00DC6343"/>
    <w:rsid w:val="00DC63DF"/>
    <w:rsid w:val="00DC65C1"/>
    <w:rsid w:val="00DC6A40"/>
    <w:rsid w:val="00DC73BD"/>
    <w:rsid w:val="00DD0030"/>
    <w:rsid w:val="00DD0F0E"/>
    <w:rsid w:val="00DD1E78"/>
    <w:rsid w:val="00DD574A"/>
    <w:rsid w:val="00DD697D"/>
    <w:rsid w:val="00DD6F87"/>
    <w:rsid w:val="00DE0752"/>
    <w:rsid w:val="00DE214A"/>
    <w:rsid w:val="00DE298A"/>
    <w:rsid w:val="00DE2E23"/>
    <w:rsid w:val="00DE3F72"/>
    <w:rsid w:val="00DE5D1F"/>
    <w:rsid w:val="00DE6821"/>
    <w:rsid w:val="00DE6F60"/>
    <w:rsid w:val="00DE701F"/>
    <w:rsid w:val="00DE7811"/>
    <w:rsid w:val="00DE7F18"/>
    <w:rsid w:val="00DF0344"/>
    <w:rsid w:val="00DF1BB7"/>
    <w:rsid w:val="00DF1F29"/>
    <w:rsid w:val="00DF2370"/>
    <w:rsid w:val="00DF3D36"/>
    <w:rsid w:val="00DF6790"/>
    <w:rsid w:val="00DF7657"/>
    <w:rsid w:val="00E00FFD"/>
    <w:rsid w:val="00E010C7"/>
    <w:rsid w:val="00E019D2"/>
    <w:rsid w:val="00E02C89"/>
    <w:rsid w:val="00E02CF6"/>
    <w:rsid w:val="00E0350D"/>
    <w:rsid w:val="00E04119"/>
    <w:rsid w:val="00E047F1"/>
    <w:rsid w:val="00E06B76"/>
    <w:rsid w:val="00E079F9"/>
    <w:rsid w:val="00E07CE5"/>
    <w:rsid w:val="00E10EB9"/>
    <w:rsid w:val="00E110DD"/>
    <w:rsid w:val="00E11BC8"/>
    <w:rsid w:val="00E12A0F"/>
    <w:rsid w:val="00E1334C"/>
    <w:rsid w:val="00E14234"/>
    <w:rsid w:val="00E14432"/>
    <w:rsid w:val="00E14556"/>
    <w:rsid w:val="00E14FB7"/>
    <w:rsid w:val="00E1698F"/>
    <w:rsid w:val="00E173A7"/>
    <w:rsid w:val="00E20030"/>
    <w:rsid w:val="00E2025B"/>
    <w:rsid w:val="00E204DD"/>
    <w:rsid w:val="00E21DCC"/>
    <w:rsid w:val="00E223B7"/>
    <w:rsid w:val="00E22E2E"/>
    <w:rsid w:val="00E24E85"/>
    <w:rsid w:val="00E2595E"/>
    <w:rsid w:val="00E2630E"/>
    <w:rsid w:val="00E270FE"/>
    <w:rsid w:val="00E27648"/>
    <w:rsid w:val="00E30557"/>
    <w:rsid w:val="00E30630"/>
    <w:rsid w:val="00E30CBF"/>
    <w:rsid w:val="00E32212"/>
    <w:rsid w:val="00E32950"/>
    <w:rsid w:val="00E32DC8"/>
    <w:rsid w:val="00E332F7"/>
    <w:rsid w:val="00E3582F"/>
    <w:rsid w:val="00E37109"/>
    <w:rsid w:val="00E3747C"/>
    <w:rsid w:val="00E37C9C"/>
    <w:rsid w:val="00E37F86"/>
    <w:rsid w:val="00E40BBE"/>
    <w:rsid w:val="00E4161C"/>
    <w:rsid w:val="00E417EA"/>
    <w:rsid w:val="00E41DB8"/>
    <w:rsid w:val="00E4263B"/>
    <w:rsid w:val="00E4384C"/>
    <w:rsid w:val="00E43F0F"/>
    <w:rsid w:val="00E4422E"/>
    <w:rsid w:val="00E447BE"/>
    <w:rsid w:val="00E455E0"/>
    <w:rsid w:val="00E457DE"/>
    <w:rsid w:val="00E45F09"/>
    <w:rsid w:val="00E50213"/>
    <w:rsid w:val="00E51A4E"/>
    <w:rsid w:val="00E5229A"/>
    <w:rsid w:val="00E53DF3"/>
    <w:rsid w:val="00E5559A"/>
    <w:rsid w:val="00E55FEF"/>
    <w:rsid w:val="00E566FC"/>
    <w:rsid w:val="00E56CAB"/>
    <w:rsid w:val="00E57E34"/>
    <w:rsid w:val="00E6237E"/>
    <w:rsid w:val="00E63C25"/>
    <w:rsid w:val="00E6429D"/>
    <w:rsid w:val="00E64DEA"/>
    <w:rsid w:val="00E65355"/>
    <w:rsid w:val="00E66FE2"/>
    <w:rsid w:val="00E67560"/>
    <w:rsid w:val="00E705D8"/>
    <w:rsid w:val="00E705F1"/>
    <w:rsid w:val="00E709D6"/>
    <w:rsid w:val="00E71266"/>
    <w:rsid w:val="00E71DA7"/>
    <w:rsid w:val="00E72E9D"/>
    <w:rsid w:val="00E73EDC"/>
    <w:rsid w:val="00E7419A"/>
    <w:rsid w:val="00E75FC7"/>
    <w:rsid w:val="00E76FB6"/>
    <w:rsid w:val="00E779D8"/>
    <w:rsid w:val="00E81219"/>
    <w:rsid w:val="00E818B9"/>
    <w:rsid w:val="00E8302B"/>
    <w:rsid w:val="00E84E3E"/>
    <w:rsid w:val="00E86473"/>
    <w:rsid w:val="00E871D4"/>
    <w:rsid w:val="00E87585"/>
    <w:rsid w:val="00E876AD"/>
    <w:rsid w:val="00E90257"/>
    <w:rsid w:val="00E90745"/>
    <w:rsid w:val="00E90F1F"/>
    <w:rsid w:val="00E9158A"/>
    <w:rsid w:val="00E91669"/>
    <w:rsid w:val="00E918AC"/>
    <w:rsid w:val="00E92555"/>
    <w:rsid w:val="00E92946"/>
    <w:rsid w:val="00E9358F"/>
    <w:rsid w:val="00E94F60"/>
    <w:rsid w:val="00E96EB4"/>
    <w:rsid w:val="00E97D27"/>
    <w:rsid w:val="00EA0670"/>
    <w:rsid w:val="00EA1A85"/>
    <w:rsid w:val="00EA2745"/>
    <w:rsid w:val="00EA3501"/>
    <w:rsid w:val="00EA48B4"/>
    <w:rsid w:val="00EA5167"/>
    <w:rsid w:val="00EA5DF7"/>
    <w:rsid w:val="00EA6B06"/>
    <w:rsid w:val="00EB06ED"/>
    <w:rsid w:val="00EB08F9"/>
    <w:rsid w:val="00EB1E38"/>
    <w:rsid w:val="00EB214E"/>
    <w:rsid w:val="00EB62C8"/>
    <w:rsid w:val="00EB7C0D"/>
    <w:rsid w:val="00EC006C"/>
    <w:rsid w:val="00EC068A"/>
    <w:rsid w:val="00EC10D2"/>
    <w:rsid w:val="00EC12BA"/>
    <w:rsid w:val="00EC1C93"/>
    <w:rsid w:val="00EC2911"/>
    <w:rsid w:val="00EC3EBC"/>
    <w:rsid w:val="00EC4B88"/>
    <w:rsid w:val="00EC5F7D"/>
    <w:rsid w:val="00EC6B58"/>
    <w:rsid w:val="00EC6BDF"/>
    <w:rsid w:val="00EC74DD"/>
    <w:rsid w:val="00ED0A54"/>
    <w:rsid w:val="00ED204B"/>
    <w:rsid w:val="00ED2A02"/>
    <w:rsid w:val="00ED39F0"/>
    <w:rsid w:val="00ED435A"/>
    <w:rsid w:val="00ED5FFF"/>
    <w:rsid w:val="00ED676C"/>
    <w:rsid w:val="00EE19BF"/>
    <w:rsid w:val="00EE1A70"/>
    <w:rsid w:val="00EE44AF"/>
    <w:rsid w:val="00EE4540"/>
    <w:rsid w:val="00EE55A6"/>
    <w:rsid w:val="00EE6C57"/>
    <w:rsid w:val="00EE733A"/>
    <w:rsid w:val="00EF027D"/>
    <w:rsid w:val="00EF04C4"/>
    <w:rsid w:val="00EF0C61"/>
    <w:rsid w:val="00EF14E8"/>
    <w:rsid w:val="00EF1D19"/>
    <w:rsid w:val="00EF1EEF"/>
    <w:rsid w:val="00EF300E"/>
    <w:rsid w:val="00EF340E"/>
    <w:rsid w:val="00EF3471"/>
    <w:rsid w:val="00EF3A23"/>
    <w:rsid w:val="00EF3C95"/>
    <w:rsid w:val="00EF3DAE"/>
    <w:rsid w:val="00EF411A"/>
    <w:rsid w:val="00EF4220"/>
    <w:rsid w:val="00EF42F3"/>
    <w:rsid w:val="00EF4624"/>
    <w:rsid w:val="00EF5453"/>
    <w:rsid w:val="00EF5B22"/>
    <w:rsid w:val="00EF6187"/>
    <w:rsid w:val="00EF657D"/>
    <w:rsid w:val="00EF6EB3"/>
    <w:rsid w:val="00EF7A46"/>
    <w:rsid w:val="00F00AF6"/>
    <w:rsid w:val="00F019B5"/>
    <w:rsid w:val="00F01B93"/>
    <w:rsid w:val="00F020A1"/>
    <w:rsid w:val="00F02C1C"/>
    <w:rsid w:val="00F04019"/>
    <w:rsid w:val="00F05299"/>
    <w:rsid w:val="00F067FA"/>
    <w:rsid w:val="00F0683F"/>
    <w:rsid w:val="00F06B4F"/>
    <w:rsid w:val="00F07A24"/>
    <w:rsid w:val="00F1178C"/>
    <w:rsid w:val="00F12B7A"/>
    <w:rsid w:val="00F13285"/>
    <w:rsid w:val="00F133E6"/>
    <w:rsid w:val="00F137CE"/>
    <w:rsid w:val="00F1396F"/>
    <w:rsid w:val="00F14BAE"/>
    <w:rsid w:val="00F15451"/>
    <w:rsid w:val="00F17C25"/>
    <w:rsid w:val="00F213A0"/>
    <w:rsid w:val="00F22444"/>
    <w:rsid w:val="00F22927"/>
    <w:rsid w:val="00F241C5"/>
    <w:rsid w:val="00F243BB"/>
    <w:rsid w:val="00F24FE1"/>
    <w:rsid w:val="00F253C2"/>
    <w:rsid w:val="00F254DC"/>
    <w:rsid w:val="00F27228"/>
    <w:rsid w:val="00F3003B"/>
    <w:rsid w:val="00F3018A"/>
    <w:rsid w:val="00F30608"/>
    <w:rsid w:val="00F31088"/>
    <w:rsid w:val="00F316C6"/>
    <w:rsid w:val="00F35746"/>
    <w:rsid w:val="00F364DA"/>
    <w:rsid w:val="00F370DA"/>
    <w:rsid w:val="00F4043C"/>
    <w:rsid w:val="00F40CE6"/>
    <w:rsid w:val="00F414A0"/>
    <w:rsid w:val="00F42030"/>
    <w:rsid w:val="00F4384B"/>
    <w:rsid w:val="00F44E4F"/>
    <w:rsid w:val="00F45D4C"/>
    <w:rsid w:val="00F477D0"/>
    <w:rsid w:val="00F50470"/>
    <w:rsid w:val="00F51255"/>
    <w:rsid w:val="00F52037"/>
    <w:rsid w:val="00F5422A"/>
    <w:rsid w:val="00F55374"/>
    <w:rsid w:val="00F5573C"/>
    <w:rsid w:val="00F55764"/>
    <w:rsid w:val="00F557CF"/>
    <w:rsid w:val="00F55E15"/>
    <w:rsid w:val="00F55F1B"/>
    <w:rsid w:val="00F56E8E"/>
    <w:rsid w:val="00F605A5"/>
    <w:rsid w:val="00F617FB"/>
    <w:rsid w:val="00F6315A"/>
    <w:rsid w:val="00F632E8"/>
    <w:rsid w:val="00F645F7"/>
    <w:rsid w:val="00F64683"/>
    <w:rsid w:val="00F64867"/>
    <w:rsid w:val="00F64B02"/>
    <w:rsid w:val="00F6553C"/>
    <w:rsid w:val="00F655E6"/>
    <w:rsid w:val="00F67844"/>
    <w:rsid w:val="00F708C2"/>
    <w:rsid w:val="00F70AC2"/>
    <w:rsid w:val="00F718A2"/>
    <w:rsid w:val="00F71DDB"/>
    <w:rsid w:val="00F72529"/>
    <w:rsid w:val="00F72561"/>
    <w:rsid w:val="00F73088"/>
    <w:rsid w:val="00F7486D"/>
    <w:rsid w:val="00F7530B"/>
    <w:rsid w:val="00F75629"/>
    <w:rsid w:val="00F77325"/>
    <w:rsid w:val="00F77CA9"/>
    <w:rsid w:val="00F801FD"/>
    <w:rsid w:val="00F8033F"/>
    <w:rsid w:val="00F81A2F"/>
    <w:rsid w:val="00F827FF"/>
    <w:rsid w:val="00F8445B"/>
    <w:rsid w:val="00F8677A"/>
    <w:rsid w:val="00F90639"/>
    <w:rsid w:val="00F9232D"/>
    <w:rsid w:val="00F92D8A"/>
    <w:rsid w:val="00F93F93"/>
    <w:rsid w:val="00F942B1"/>
    <w:rsid w:val="00F943DA"/>
    <w:rsid w:val="00F960D5"/>
    <w:rsid w:val="00F96807"/>
    <w:rsid w:val="00F973DE"/>
    <w:rsid w:val="00F97714"/>
    <w:rsid w:val="00F97E66"/>
    <w:rsid w:val="00FA07E5"/>
    <w:rsid w:val="00FA32E4"/>
    <w:rsid w:val="00FA4351"/>
    <w:rsid w:val="00FA4823"/>
    <w:rsid w:val="00FA54C2"/>
    <w:rsid w:val="00FA6B4E"/>
    <w:rsid w:val="00FB083A"/>
    <w:rsid w:val="00FB08DF"/>
    <w:rsid w:val="00FB0A16"/>
    <w:rsid w:val="00FB129F"/>
    <w:rsid w:val="00FB22F2"/>
    <w:rsid w:val="00FB287E"/>
    <w:rsid w:val="00FB2C38"/>
    <w:rsid w:val="00FB347D"/>
    <w:rsid w:val="00FB35A5"/>
    <w:rsid w:val="00FB4095"/>
    <w:rsid w:val="00FB5625"/>
    <w:rsid w:val="00FB5673"/>
    <w:rsid w:val="00FB6534"/>
    <w:rsid w:val="00FB6EC7"/>
    <w:rsid w:val="00FB78B3"/>
    <w:rsid w:val="00FC1E23"/>
    <w:rsid w:val="00FC312E"/>
    <w:rsid w:val="00FC406D"/>
    <w:rsid w:val="00FC415E"/>
    <w:rsid w:val="00FC7CBA"/>
    <w:rsid w:val="00FD0CD7"/>
    <w:rsid w:val="00FD21CA"/>
    <w:rsid w:val="00FD3697"/>
    <w:rsid w:val="00FD3C37"/>
    <w:rsid w:val="00FD3E53"/>
    <w:rsid w:val="00FD4913"/>
    <w:rsid w:val="00FD5A1A"/>
    <w:rsid w:val="00FD5F38"/>
    <w:rsid w:val="00FD619F"/>
    <w:rsid w:val="00FD6368"/>
    <w:rsid w:val="00FD673F"/>
    <w:rsid w:val="00FD7F8C"/>
    <w:rsid w:val="00FE03AB"/>
    <w:rsid w:val="00FE20FE"/>
    <w:rsid w:val="00FE3EC4"/>
    <w:rsid w:val="00FE3ED6"/>
    <w:rsid w:val="00FE4BC4"/>
    <w:rsid w:val="00FE595F"/>
    <w:rsid w:val="00FE6539"/>
    <w:rsid w:val="00FE6562"/>
    <w:rsid w:val="00FE6E34"/>
    <w:rsid w:val="00FF03DF"/>
    <w:rsid w:val="00FF054C"/>
    <w:rsid w:val="00FF0668"/>
    <w:rsid w:val="00FF0DFE"/>
    <w:rsid w:val="00FF1D1B"/>
    <w:rsid w:val="00FF1F3A"/>
    <w:rsid w:val="00FF29B3"/>
    <w:rsid w:val="00FF3725"/>
    <w:rsid w:val="00FF48DF"/>
    <w:rsid w:val="00FF49D9"/>
    <w:rsid w:val="00FF67EB"/>
    <w:rsid w:val="00FF76E6"/>
    <w:rsid w:val="102B7FD3"/>
    <w:rsid w:val="17B5BB52"/>
    <w:rsid w:val="3CDB8798"/>
    <w:rsid w:val="5A897C86"/>
    <w:rsid w:val="6BC62EE9"/>
    <w:rsid w:val="6DE1B9CF"/>
    <w:rsid w:val="72AF5B76"/>
    <w:rsid w:val="73C78907"/>
    <w:rsid w:val="7DDA3F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C95CE1FD-B875-4C0C-A0D1-406CD769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tabs>
        <w:tab w:val="num" w:pos="360"/>
      </w:tabs>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tabs>
        <w:tab w:val="num" w:pos="360"/>
      </w:tabs>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tabs>
        <w:tab w:val="num" w:pos="360"/>
      </w:tabs>
      <w:spacing w:after="120"/>
      <w:ind w:left="0" w:firstLine="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tabs>
        <w:tab w:val="num" w:pos="360"/>
      </w:tabs>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tabs>
        <w:tab w:val="num" w:pos="360"/>
      </w:tabs>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tabs>
        <w:tab w:val="num" w:pos="360"/>
      </w:tabs>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customStyle="1" w:styleId="ParaTickBoxChar">
    <w:name w:val="ParaTickBox Char"/>
    <w:link w:val="ParaTickBox"/>
    <w:rsid w:val="0089093D"/>
    <w:rPr>
      <w:rFonts w:ascii="Arial" w:hAnsi="Arial" w:cs="Arial"/>
      <w:szCs w:val="18"/>
      <w:lang w:val="en-GB" w:eastAsia="en-US"/>
    </w:rPr>
  </w:style>
  <w:style w:type="paragraph" w:styleId="BodyText3">
    <w:name w:val="Body Text 3"/>
    <w:basedOn w:val="Normal"/>
    <w:link w:val="BodyText3Char"/>
    <w:rsid w:val="00B9175E"/>
    <w:rPr>
      <w:rFonts w:ascii="Arial" w:eastAsia="Times New Roman" w:hAnsi="Arial"/>
      <w:bCs/>
      <w:sz w:val="22"/>
      <w:szCs w:val="20"/>
    </w:rPr>
  </w:style>
  <w:style w:type="character" w:customStyle="1" w:styleId="BodyText3Char">
    <w:name w:val="Body Text 3 Char"/>
    <w:basedOn w:val="DefaultParagraphFont"/>
    <w:link w:val="BodyText3"/>
    <w:rsid w:val="00B9175E"/>
    <w:rPr>
      <w:rFonts w:ascii="Arial" w:eastAsia="Times New Roman" w:hAnsi="Arial"/>
      <w:bCs/>
      <w:sz w:val="22"/>
      <w:lang w:val="en-GB" w:eastAsia="en-US"/>
    </w:rPr>
  </w:style>
  <w:style w:type="paragraph" w:customStyle="1" w:styleId="RegFormParaEnum">
    <w:name w:val="RegFormParaEnum"/>
    <w:basedOn w:val="RegFormPara"/>
    <w:qFormat/>
    <w:rsid w:val="004C77C9"/>
    <w:pPr>
      <w:numPr>
        <w:numId w:val="24"/>
      </w:numPr>
      <w:tabs>
        <w:tab w:val="clear" w:pos="510"/>
      </w:tabs>
      <w:ind w:right="201"/>
    </w:pPr>
    <w:rPr>
      <w:rFonts w:eastAsia="Times New Roman"/>
      <w:lang w:eastAsia="de-DE"/>
    </w:rPr>
  </w:style>
  <w:style w:type="numbering" w:customStyle="1" w:styleId="RegFormParaEnumList">
    <w:name w:val="RegFormParaEnumList"/>
    <w:rsid w:val="004C77C9"/>
    <w:pPr>
      <w:numPr>
        <w:numId w:val="23"/>
      </w:numPr>
    </w:pPr>
  </w:style>
  <w:style w:type="character" w:styleId="UnresolvedMention">
    <w:name w:val="Unresolved Mention"/>
    <w:basedOn w:val="DefaultParagraphFont"/>
    <w:uiPriority w:val="99"/>
    <w:semiHidden/>
    <w:unhideWhenUsed/>
    <w:rsid w:val="00DE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19761AD6F45A2874D83F4C074DE1B"/>
        <w:category>
          <w:name w:val="General"/>
          <w:gallery w:val="placeholder"/>
        </w:category>
        <w:types>
          <w:type w:val="bbPlcHdr"/>
        </w:types>
        <w:behaviors>
          <w:behavior w:val="content"/>
        </w:behaviors>
        <w:guid w:val="{339CB6C6-29CF-4C87-BD6E-A212BFB5642C}"/>
      </w:docPartPr>
      <w:docPartBody>
        <w:p w:rsidR="00B93165" w:rsidRDefault="0054717B" w:rsidP="0054717B">
          <w:pPr>
            <w:pStyle w:val="73919761AD6F45A2874D83F4C074DE1B1"/>
          </w:pPr>
          <w:r w:rsidRPr="00197FA6">
            <w:rPr>
              <w:rStyle w:val="PlaceholderText"/>
            </w:rPr>
            <w:t>Choose an item.</w:t>
          </w:r>
        </w:p>
      </w:docPartBody>
    </w:docPart>
    <w:docPart>
      <w:docPartPr>
        <w:name w:val="4909E0D592D445FC86536D0768C321B8"/>
        <w:category>
          <w:name w:val="General"/>
          <w:gallery w:val="placeholder"/>
        </w:category>
        <w:types>
          <w:type w:val="bbPlcHdr"/>
        </w:types>
        <w:behaviors>
          <w:behavior w:val="content"/>
        </w:behaviors>
        <w:guid w:val="{23357A57-A076-4334-870F-4A48BB4B5DAC}"/>
      </w:docPartPr>
      <w:docPartBody>
        <w:p w:rsidR="00EF736A" w:rsidRDefault="002C0B86" w:rsidP="002C0B86">
          <w:pPr>
            <w:pStyle w:val="4909E0D592D445FC86536D0768C321B8"/>
          </w:pPr>
          <w:r w:rsidRPr="00EC77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04CE"/>
    <w:rsid w:val="00033126"/>
    <w:rsid w:val="000460DF"/>
    <w:rsid w:val="000B7587"/>
    <w:rsid w:val="001214AF"/>
    <w:rsid w:val="001473E1"/>
    <w:rsid w:val="00182B41"/>
    <w:rsid w:val="001A7C9F"/>
    <w:rsid w:val="001C7379"/>
    <w:rsid w:val="00200142"/>
    <w:rsid w:val="00203238"/>
    <w:rsid w:val="00212A78"/>
    <w:rsid w:val="002C0B86"/>
    <w:rsid w:val="00302C90"/>
    <w:rsid w:val="003B59BC"/>
    <w:rsid w:val="003C32A0"/>
    <w:rsid w:val="004D38CC"/>
    <w:rsid w:val="0054717B"/>
    <w:rsid w:val="00586B9E"/>
    <w:rsid w:val="00602847"/>
    <w:rsid w:val="0069355B"/>
    <w:rsid w:val="006B523D"/>
    <w:rsid w:val="00713A94"/>
    <w:rsid w:val="008D2325"/>
    <w:rsid w:val="00932577"/>
    <w:rsid w:val="00956578"/>
    <w:rsid w:val="00986928"/>
    <w:rsid w:val="00AC7CF2"/>
    <w:rsid w:val="00AF6D78"/>
    <w:rsid w:val="00B93165"/>
    <w:rsid w:val="00BB73E5"/>
    <w:rsid w:val="00BE35B3"/>
    <w:rsid w:val="00C276E7"/>
    <w:rsid w:val="00C370D6"/>
    <w:rsid w:val="00CD02A9"/>
    <w:rsid w:val="00D30C38"/>
    <w:rsid w:val="00D4524D"/>
    <w:rsid w:val="00D51143"/>
    <w:rsid w:val="00D71BEE"/>
    <w:rsid w:val="00E35D8E"/>
    <w:rsid w:val="00E87B82"/>
    <w:rsid w:val="00EB62C8"/>
    <w:rsid w:val="00EC74DD"/>
    <w:rsid w:val="00EF736A"/>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B86"/>
    <w:rPr>
      <w:color w:val="808080"/>
    </w:rPr>
  </w:style>
  <w:style w:type="paragraph" w:customStyle="1" w:styleId="73919761AD6F45A2874D83F4C074DE1B1">
    <w:name w:val="73919761AD6F45A2874D83F4C074DE1B1"/>
    <w:rsid w:val="0054717B"/>
    <w:pPr>
      <w:spacing w:before="120" w:after="0" w:line="240" w:lineRule="auto"/>
      <w:ind w:left="57"/>
    </w:pPr>
    <w:rPr>
      <w:rFonts w:ascii="Arial" w:eastAsia="MS Mincho" w:hAnsi="Arial" w:cs="Arial"/>
      <w:sz w:val="20"/>
      <w:szCs w:val="18"/>
      <w:lang w:val="en-GB" w:eastAsia="en-US"/>
    </w:rPr>
  </w:style>
  <w:style w:type="paragraph" w:customStyle="1" w:styleId="4909E0D592D445FC86536D0768C321B8">
    <w:name w:val="4909E0D592D445FC86536D0768C321B8"/>
    <w:rsid w:val="002C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Ready xmlns="819ae873-75e1-413b-9d00-7af9258cf281">true</Ready>
    <Document_x0020_Symbol xmlns="13d80b15-5f07-43ab-b435-85767a7dac08">A6.4-FORM-METH-006</Document_x0020_Symbol>
    <Comments xmlns="819ae873-75e1-413b-9d00-7af9258cf281" xsi:nil="true"/>
    <Doc_x002e_SymbolNumber xmlns="819ae873-75e1-413b-9d00-7af9258cf281">A6.4-FORM-METH-006</Doc_x002e_SymbolNumber>
    <_Flow_SignoffStatus xmlns="819ae873-75e1-413b-9d00-7af9258cf2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2.xml><?xml version="1.0" encoding="utf-8"?>
<ds:datastoreItem xmlns:ds="http://schemas.openxmlformats.org/officeDocument/2006/customXml" ds:itemID="{73571DA7-A827-4A72-8438-A2165F0D5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552</Words>
  <Characters>3148</Characters>
  <Application>Microsoft Office Word</Application>
  <DocSecurity>0</DocSecurity>
  <Lines>26</Lines>
  <Paragraphs>7</Paragraphs>
  <ScaleCrop>false</ScaleCrop>
  <Company>UNFCCC</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A6.4-FORM-METH-006</dc:title>
  <dc:subject>Issuance</dc:subject>
  <dc:creator>UNFCCC</dc:creator>
  <cp:keywords>form template prc</cp:keywords>
  <dc:description>Template updated: Styles added 1). "RegInstrBox"; 2). OutL (1 to 5). (2012-05-03; esd).</dc:description>
  <cp:lastModifiedBy>Annetta Dunn</cp:lastModifiedBy>
  <cp:revision>6</cp:revision>
  <cp:lastPrinted>2025-08-21T14:08:00Z</cp:lastPrinted>
  <dcterms:created xsi:type="dcterms:W3CDTF">2025-08-21T12:55:00Z</dcterms:created>
  <dcterms:modified xsi:type="dcterms:W3CDTF">2025-08-21T14:08:00Z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